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394" w:rsidRPr="005E4FAD" w:rsidRDefault="00FB7321" w:rsidP="005E4FAD">
      <w:pPr>
        <w:pStyle w:val="Default"/>
        <w:jc w:val="both"/>
        <w:rPr>
          <w:rFonts w:ascii="Cambria Math" w:hAnsi="Cambria Math"/>
          <w:b/>
          <w:bCs/>
          <w:caps/>
          <w:sz w:val="28"/>
          <w:szCs w:val="28"/>
          <w:lang w:val="en-US"/>
        </w:rPr>
      </w:pPr>
      <w:r w:rsidRPr="005E4FAD">
        <w:rPr>
          <w:rFonts w:ascii="Cambria Math" w:hAnsi="Cambria Math"/>
          <w:b/>
          <w:bCs/>
          <w:caps/>
          <w:sz w:val="28"/>
          <w:szCs w:val="28"/>
          <w:lang w:val="en-US"/>
        </w:rPr>
        <w:t>REGULATION about the International Youth Competition of Scientific, Scientific, Practical and Sci-Fi Works "HORIZON-2100"</w:t>
      </w:r>
    </w:p>
    <w:p w:rsidR="00FB7321" w:rsidRPr="005E4FAD" w:rsidRDefault="00FB7321" w:rsidP="005E4FAD">
      <w:pPr>
        <w:pStyle w:val="Default"/>
        <w:jc w:val="both"/>
        <w:rPr>
          <w:rFonts w:ascii="Cambria Math" w:hAnsi="Cambria Math"/>
          <w:sz w:val="28"/>
          <w:szCs w:val="28"/>
          <w:lang w:val="en-US"/>
        </w:rPr>
      </w:pPr>
    </w:p>
    <w:p w:rsidR="00E42394" w:rsidRPr="005E4FAD" w:rsidRDefault="00FB7321" w:rsidP="005E4FAD">
      <w:pPr>
        <w:pStyle w:val="Default"/>
        <w:jc w:val="both"/>
        <w:rPr>
          <w:rFonts w:ascii="Cambria Math" w:hAnsi="Cambria Math"/>
          <w:b/>
          <w:caps/>
          <w:sz w:val="28"/>
          <w:szCs w:val="28"/>
          <w:lang w:val="en-US"/>
        </w:rPr>
      </w:pPr>
      <w:r w:rsidRPr="005E4FAD">
        <w:rPr>
          <w:rFonts w:ascii="Cambria Math" w:hAnsi="Cambria Math"/>
          <w:b/>
          <w:caps/>
          <w:sz w:val="28"/>
          <w:szCs w:val="28"/>
          <w:lang w:val="en-US"/>
        </w:rPr>
        <w:t>I. GENERAL PROVISIONS</w:t>
      </w:r>
      <w:r w:rsidR="006F3B6E" w:rsidRPr="005E4FAD">
        <w:rPr>
          <w:rFonts w:ascii="Cambria Math" w:hAnsi="Cambria Math"/>
          <w:b/>
          <w:caps/>
          <w:sz w:val="28"/>
          <w:szCs w:val="28"/>
          <w:lang w:val="en-US"/>
        </w:rPr>
        <w:t xml:space="preserve"> </w:t>
      </w:r>
    </w:p>
    <w:p w:rsidR="00E42394" w:rsidRPr="005E4FAD" w:rsidRDefault="00E42394" w:rsidP="005E4FAD">
      <w:pPr>
        <w:pStyle w:val="Default"/>
        <w:jc w:val="both"/>
        <w:rPr>
          <w:rFonts w:ascii="Cambria Math" w:hAnsi="Cambria Math"/>
          <w:sz w:val="28"/>
          <w:szCs w:val="28"/>
          <w:lang w:val="en-US"/>
        </w:rPr>
      </w:pPr>
    </w:p>
    <w:p w:rsidR="00FB7321" w:rsidRPr="005E4FAD" w:rsidRDefault="00FB7321" w:rsidP="005E4FAD">
      <w:pPr>
        <w:pStyle w:val="Default"/>
        <w:spacing w:after="120"/>
        <w:jc w:val="both"/>
        <w:rPr>
          <w:rFonts w:ascii="Cambria Math" w:hAnsi="Cambria Math"/>
          <w:sz w:val="28"/>
          <w:szCs w:val="28"/>
          <w:lang w:val="en-US"/>
        </w:rPr>
      </w:pPr>
      <w:r w:rsidRPr="005E4FAD">
        <w:rPr>
          <w:rFonts w:ascii="Cambria Math" w:hAnsi="Cambria Math"/>
          <w:sz w:val="28"/>
          <w:szCs w:val="28"/>
          <w:lang w:val="en-US"/>
        </w:rPr>
        <w:t>1.1. This Regulation defines the conditions and procedure for the International Youth Competition of scientific, scientific, practical and sci-fi works "HORIZON-2100", then the Competition.</w:t>
      </w:r>
    </w:p>
    <w:p w:rsidR="00FB7321" w:rsidRPr="005E4FAD" w:rsidRDefault="00FB7321" w:rsidP="005E4FAD">
      <w:pPr>
        <w:pStyle w:val="Default"/>
        <w:spacing w:after="120"/>
        <w:jc w:val="both"/>
        <w:rPr>
          <w:rFonts w:ascii="Cambria Math" w:hAnsi="Cambria Math"/>
          <w:sz w:val="28"/>
          <w:szCs w:val="28"/>
          <w:lang w:val="en-US"/>
        </w:rPr>
      </w:pPr>
      <w:r w:rsidRPr="005E4FAD">
        <w:rPr>
          <w:rFonts w:ascii="Cambria Math" w:hAnsi="Cambria Math"/>
          <w:sz w:val="28"/>
          <w:szCs w:val="28"/>
          <w:lang w:val="en-US"/>
        </w:rPr>
        <w:t>1.</w:t>
      </w:r>
      <w:r w:rsidR="001E5F74" w:rsidRPr="005E4FAD">
        <w:rPr>
          <w:rFonts w:ascii="Cambria Math" w:hAnsi="Cambria Math"/>
          <w:sz w:val="28"/>
          <w:szCs w:val="28"/>
          <w:lang w:val="en-US"/>
        </w:rPr>
        <w:t>2</w:t>
      </w:r>
      <w:r w:rsidRPr="005E4FAD">
        <w:rPr>
          <w:rFonts w:ascii="Cambria Math" w:hAnsi="Cambria Math"/>
          <w:sz w:val="28"/>
          <w:szCs w:val="28"/>
          <w:lang w:val="en-US"/>
        </w:rPr>
        <w:t>. The competition is organized by the Center for Modeling Future in education, science, economics and the social and humanitarian sphere and is held online in absentia.</w:t>
      </w:r>
    </w:p>
    <w:p w:rsidR="006B270C" w:rsidRPr="005E4FAD" w:rsidRDefault="00FB7321" w:rsidP="005E4FAD">
      <w:pPr>
        <w:pStyle w:val="Default"/>
        <w:spacing w:after="120"/>
        <w:jc w:val="both"/>
        <w:rPr>
          <w:rFonts w:ascii="Cambria Math" w:hAnsi="Cambria Math"/>
          <w:sz w:val="28"/>
          <w:szCs w:val="28"/>
          <w:lang w:val="en-US"/>
        </w:rPr>
      </w:pPr>
      <w:r w:rsidRPr="005E4FAD">
        <w:rPr>
          <w:rFonts w:ascii="Cambria Math" w:hAnsi="Cambria Math"/>
          <w:sz w:val="28"/>
          <w:szCs w:val="28"/>
          <w:lang w:val="en-US"/>
        </w:rPr>
        <w:t>Participation in the Competition is voluntary and free.</w:t>
      </w:r>
    </w:p>
    <w:p w:rsidR="00FB7321" w:rsidRPr="005E4FAD" w:rsidRDefault="00FB7321" w:rsidP="005E4FAD">
      <w:pPr>
        <w:pStyle w:val="Default"/>
        <w:jc w:val="both"/>
        <w:rPr>
          <w:rFonts w:ascii="Cambria Math" w:hAnsi="Cambria Math"/>
          <w:b/>
          <w:sz w:val="28"/>
          <w:szCs w:val="28"/>
          <w:lang w:val="en-US"/>
        </w:rPr>
      </w:pPr>
    </w:p>
    <w:p w:rsidR="0099223E" w:rsidRPr="005E4FAD" w:rsidRDefault="0099223E" w:rsidP="005E4FAD">
      <w:pPr>
        <w:pStyle w:val="Default"/>
        <w:jc w:val="both"/>
        <w:rPr>
          <w:rFonts w:ascii="Cambria Math" w:hAnsi="Cambria Math"/>
          <w:b/>
          <w:sz w:val="28"/>
          <w:szCs w:val="28"/>
          <w:lang w:val="en-US"/>
        </w:rPr>
      </w:pPr>
      <w:r w:rsidRPr="005E4FAD">
        <w:rPr>
          <w:rFonts w:ascii="Cambria Math" w:hAnsi="Cambria Math"/>
          <w:b/>
          <w:sz w:val="28"/>
          <w:szCs w:val="28"/>
          <w:lang w:val="en-US"/>
        </w:rPr>
        <w:t>II. GOALS AND OBJECTIVES OF THE COMPETITION</w:t>
      </w:r>
    </w:p>
    <w:p w:rsidR="0099223E" w:rsidRPr="005E4FAD" w:rsidRDefault="0099223E" w:rsidP="005E4FAD">
      <w:pPr>
        <w:pStyle w:val="Default"/>
        <w:jc w:val="both"/>
        <w:rPr>
          <w:rFonts w:ascii="Cambria Math" w:hAnsi="Cambria Math"/>
          <w:b/>
          <w:sz w:val="28"/>
          <w:szCs w:val="28"/>
          <w:lang w:val="en-US"/>
        </w:rPr>
      </w:pPr>
    </w:p>
    <w:p w:rsidR="0099223E" w:rsidRPr="005E4FAD" w:rsidRDefault="0099223E" w:rsidP="005E4FAD">
      <w:pPr>
        <w:pStyle w:val="Default"/>
        <w:spacing w:after="120"/>
        <w:jc w:val="both"/>
        <w:rPr>
          <w:rFonts w:ascii="Cambria Math" w:hAnsi="Cambria Math"/>
          <w:sz w:val="28"/>
          <w:szCs w:val="28"/>
          <w:lang w:val="en-US"/>
        </w:rPr>
      </w:pPr>
      <w:r w:rsidRPr="005E4FAD">
        <w:rPr>
          <w:rFonts w:ascii="Cambria Math" w:hAnsi="Cambria Math"/>
          <w:b/>
          <w:sz w:val="28"/>
          <w:szCs w:val="28"/>
          <w:lang w:val="en-US"/>
        </w:rPr>
        <w:t>2.1. The main purpose of the Competition</w:t>
      </w:r>
      <w:r w:rsidRPr="005E4FAD">
        <w:rPr>
          <w:rFonts w:ascii="Cambria Math" w:hAnsi="Cambria Math"/>
          <w:sz w:val="28"/>
          <w:szCs w:val="28"/>
          <w:lang w:val="en-US"/>
        </w:rPr>
        <w:t xml:space="preserve"> is to motivate thinking youth from different countries with an active lifestyle to carry out a creative search for scientific, scientific-practical ideas, hypotheses, and sci-fi ideas about the distant future; identify the best gifted and active young people who are passionate and capable of scientific creativity, analysis and forecasting of the future.</w:t>
      </w:r>
    </w:p>
    <w:p w:rsidR="0099223E" w:rsidRPr="005E4FAD" w:rsidRDefault="0099223E" w:rsidP="005E4FAD">
      <w:pPr>
        <w:pStyle w:val="Default"/>
        <w:spacing w:after="120"/>
        <w:jc w:val="both"/>
        <w:rPr>
          <w:rFonts w:ascii="Cambria Math" w:hAnsi="Cambria Math"/>
          <w:b/>
          <w:sz w:val="28"/>
          <w:szCs w:val="28"/>
          <w:lang w:val="en-US"/>
        </w:rPr>
      </w:pPr>
      <w:r w:rsidRPr="005E4FAD">
        <w:rPr>
          <w:rFonts w:ascii="Cambria Math" w:hAnsi="Cambria Math"/>
          <w:b/>
          <w:sz w:val="28"/>
          <w:szCs w:val="28"/>
          <w:lang w:val="en-US"/>
        </w:rPr>
        <w:t>2.2. The goals and objectives of the competition in 202</w:t>
      </w:r>
      <w:r w:rsidR="001E5F74" w:rsidRPr="005E4FAD">
        <w:rPr>
          <w:rFonts w:ascii="Cambria Math" w:hAnsi="Cambria Math"/>
          <w:b/>
          <w:sz w:val="28"/>
          <w:szCs w:val="28"/>
          <w:lang w:val="en-US"/>
        </w:rPr>
        <w:t>1</w:t>
      </w:r>
      <w:r w:rsidRPr="005E4FAD">
        <w:rPr>
          <w:rFonts w:ascii="Cambria Math" w:hAnsi="Cambria Math"/>
          <w:b/>
          <w:sz w:val="28"/>
          <w:szCs w:val="28"/>
          <w:lang w:val="en-US"/>
        </w:rPr>
        <w:t>:</w:t>
      </w:r>
    </w:p>
    <w:p w:rsidR="001E5F74" w:rsidRPr="005E4FAD" w:rsidRDefault="001E5F74" w:rsidP="005E4FAD">
      <w:pPr>
        <w:pStyle w:val="Default"/>
        <w:spacing w:after="120"/>
        <w:jc w:val="both"/>
        <w:rPr>
          <w:rFonts w:ascii="Cambria Math" w:hAnsi="Cambria Math"/>
          <w:sz w:val="28"/>
          <w:szCs w:val="28"/>
          <w:lang w:val="en-US"/>
        </w:rPr>
      </w:pPr>
      <w:r w:rsidRPr="005E4FAD">
        <w:rPr>
          <w:rFonts w:ascii="Cambria Math" w:hAnsi="Cambria Math"/>
          <w:sz w:val="28"/>
          <w:szCs w:val="28"/>
          <w:lang w:val="en-US"/>
        </w:rPr>
        <w:t>2.2.1. Admission to the Competition of scientific papers reflecting scientific hypotheses and scientific vision about the future of the planet and humanity at the turn of 2100;</w:t>
      </w:r>
    </w:p>
    <w:p w:rsidR="001E5F74" w:rsidRPr="005E4FAD" w:rsidRDefault="001E5F74" w:rsidP="005E4FAD">
      <w:pPr>
        <w:pStyle w:val="Default"/>
        <w:spacing w:after="120"/>
        <w:jc w:val="both"/>
        <w:rPr>
          <w:rFonts w:ascii="Cambria Math" w:hAnsi="Cambria Math"/>
          <w:sz w:val="28"/>
          <w:szCs w:val="28"/>
          <w:lang w:val="en-US"/>
        </w:rPr>
      </w:pPr>
      <w:r w:rsidRPr="005E4FAD">
        <w:rPr>
          <w:rFonts w:ascii="Cambria Math" w:hAnsi="Cambria Math"/>
          <w:sz w:val="28"/>
          <w:szCs w:val="28"/>
          <w:lang w:val="en-US"/>
        </w:rPr>
        <w:t>2.2.2. Admission to the Competition of creative works containing a sci-fi idea of ​​the future of the planet and humanity at the turn of 2100, original innovative ideas, fantastic events and phenomena, and giving them a scientific explanation;</w:t>
      </w:r>
    </w:p>
    <w:p w:rsidR="001E5F74" w:rsidRPr="005E4FAD" w:rsidRDefault="001E5F74" w:rsidP="005E4FAD">
      <w:pPr>
        <w:pStyle w:val="Default"/>
        <w:spacing w:after="120"/>
        <w:jc w:val="both"/>
        <w:rPr>
          <w:rFonts w:ascii="Cambria Math" w:hAnsi="Cambria Math"/>
          <w:sz w:val="28"/>
          <w:szCs w:val="28"/>
          <w:lang w:val="en-US"/>
        </w:rPr>
      </w:pPr>
      <w:r w:rsidRPr="005E4FAD">
        <w:rPr>
          <w:rFonts w:ascii="Cambria Math" w:hAnsi="Cambria Math"/>
          <w:sz w:val="28"/>
          <w:szCs w:val="28"/>
          <w:lang w:val="en-US"/>
        </w:rPr>
        <w:t>2.2.3. Identification of works offering the best solutions aimed at:</w:t>
      </w:r>
    </w:p>
    <w:p w:rsidR="001E5F74" w:rsidRPr="005E4FAD" w:rsidRDefault="001E5F74" w:rsidP="005E4FAD">
      <w:pPr>
        <w:pStyle w:val="Default"/>
        <w:spacing w:after="120"/>
        <w:jc w:val="both"/>
        <w:rPr>
          <w:rFonts w:ascii="Cambria Math" w:hAnsi="Cambria Math"/>
          <w:sz w:val="28"/>
          <w:szCs w:val="28"/>
          <w:lang w:val="en-US"/>
        </w:rPr>
      </w:pPr>
      <w:r w:rsidRPr="005E4FAD">
        <w:rPr>
          <w:rFonts w:ascii="Cambria Math" w:hAnsi="Cambria Math"/>
          <w:sz w:val="28"/>
          <w:szCs w:val="28"/>
          <w:lang w:val="en-US"/>
        </w:rPr>
        <w:t>- reducing the vulnerability of humanity in the face of future pandemics;</w:t>
      </w:r>
    </w:p>
    <w:p w:rsidR="001E5F74" w:rsidRPr="005E4FAD" w:rsidRDefault="001E5F74" w:rsidP="005E4FAD">
      <w:pPr>
        <w:pStyle w:val="Default"/>
        <w:spacing w:after="120"/>
        <w:jc w:val="both"/>
        <w:rPr>
          <w:rFonts w:ascii="Cambria Math" w:hAnsi="Cambria Math"/>
          <w:sz w:val="28"/>
          <w:szCs w:val="28"/>
          <w:lang w:val="en-US"/>
        </w:rPr>
      </w:pPr>
      <w:r w:rsidRPr="005E4FAD">
        <w:rPr>
          <w:rFonts w:ascii="Cambria Math" w:hAnsi="Cambria Math"/>
          <w:sz w:val="28"/>
          <w:szCs w:val="28"/>
          <w:lang w:val="en-US"/>
        </w:rPr>
        <w:t>- creation of prerequisites and mechanisms in any spheres for the development and strengthening of mankind's resilience to possible future challenges;</w:t>
      </w:r>
    </w:p>
    <w:p w:rsidR="001E5F74" w:rsidRPr="005E4FAD" w:rsidRDefault="001E5F74" w:rsidP="005E4FAD">
      <w:pPr>
        <w:pStyle w:val="Default"/>
        <w:spacing w:after="120"/>
        <w:jc w:val="both"/>
        <w:rPr>
          <w:rFonts w:ascii="Cambria Math" w:hAnsi="Cambria Math"/>
          <w:sz w:val="28"/>
          <w:szCs w:val="28"/>
          <w:lang w:val="en-US"/>
        </w:rPr>
      </w:pPr>
      <w:r w:rsidRPr="005E4FAD">
        <w:rPr>
          <w:rFonts w:ascii="Cambria Math" w:hAnsi="Cambria Math"/>
          <w:sz w:val="28"/>
          <w:szCs w:val="28"/>
          <w:lang w:val="en-US"/>
        </w:rPr>
        <w:t>- the formation of a future in which the authors of the works would like to live on their own, and which, in their opinion, will meet the needs of the present and the needs of future generations.</w:t>
      </w:r>
    </w:p>
    <w:p w:rsidR="001E5F74" w:rsidRPr="005E4FAD" w:rsidRDefault="001E5F74" w:rsidP="005E4FAD">
      <w:pPr>
        <w:pStyle w:val="Default"/>
        <w:spacing w:after="120"/>
        <w:jc w:val="both"/>
        <w:rPr>
          <w:rFonts w:ascii="Cambria Math" w:hAnsi="Cambria Math"/>
          <w:sz w:val="28"/>
          <w:szCs w:val="28"/>
          <w:lang w:val="en-US"/>
        </w:rPr>
      </w:pPr>
      <w:r w:rsidRPr="005E4FAD">
        <w:rPr>
          <w:rFonts w:ascii="Cambria Math" w:hAnsi="Cambria Math"/>
          <w:sz w:val="28"/>
          <w:szCs w:val="28"/>
          <w:lang w:val="en-US"/>
        </w:rPr>
        <w:t>2.2.4. Encouragement of the most gifted Participants of the Competition, focused on independent scientific and creative activity in the field of scientific vision of the future and modeling of its scenarios demanded by mankind;</w:t>
      </w:r>
    </w:p>
    <w:p w:rsidR="001E5F74" w:rsidRPr="005E4FAD" w:rsidRDefault="001E5F74" w:rsidP="005E4FAD">
      <w:pPr>
        <w:pStyle w:val="Default"/>
        <w:spacing w:after="120"/>
        <w:jc w:val="both"/>
        <w:rPr>
          <w:rFonts w:ascii="Cambria Math" w:hAnsi="Cambria Math"/>
          <w:sz w:val="28"/>
          <w:szCs w:val="28"/>
          <w:lang w:val="en-US"/>
        </w:rPr>
      </w:pPr>
      <w:r w:rsidRPr="005E4FAD">
        <w:rPr>
          <w:rFonts w:ascii="Cambria Math" w:hAnsi="Cambria Math"/>
          <w:sz w:val="28"/>
          <w:szCs w:val="28"/>
          <w:lang w:val="en-US"/>
        </w:rPr>
        <w:t>2.2.5. Expanding the number of participants and experts of the Project in the interests of developing an online and offline environment aimed at scientific and creative communication of young people and experts from different countries, keen on generating new ideas, scientific hypotheses, sci-fi, philosophical and other ideas about the distant future.</w:t>
      </w:r>
    </w:p>
    <w:p w:rsidR="006B270C" w:rsidRPr="005E4FAD" w:rsidRDefault="0099223E" w:rsidP="005E4FAD">
      <w:pPr>
        <w:pStyle w:val="Default"/>
        <w:spacing w:after="120"/>
        <w:jc w:val="both"/>
        <w:rPr>
          <w:rFonts w:ascii="Cambria Math" w:hAnsi="Cambria Math"/>
          <w:sz w:val="28"/>
          <w:szCs w:val="28"/>
          <w:lang w:val="en-US"/>
        </w:rPr>
      </w:pPr>
      <w:r w:rsidRPr="005E4FAD">
        <w:rPr>
          <w:rFonts w:ascii="Cambria Math" w:hAnsi="Cambria Math"/>
          <w:sz w:val="28"/>
          <w:szCs w:val="28"/>
          <w:lang w:val="en-US"/>
        </w:rPr>
        <w:lastRenderedPageBreak/>
        <w:t>2.2.5. Creating an online and offline environment aimed at the scientific and creative communication of young people from different countries, passionate about generating new ideas, scientific hypotheses, science fiction, philosophical and other ideas about the distant future.</w:t>
      </w:r>
    </w:p>
    <w:p w:rsidR="004F4AF1" w:rsidRPr="005E4FAD" w:rsidRDefault="004F4AF1" w:rsidP="005E4FAD">
      <w:pPr>
        <w:shd w:val="clear" w:color="auto" w:fill="FFFFFF"/>
        <w:spacing w:after="12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b/>
          <w:bCs/>
          <w:caps/>
          <w:color w:val="3366FF"/>
          <w:sz w:val="28"/>
          <w:szCs w:val="28"/>
          <w:lang w:val="en-US" w:eastAsia="ru-RU"/>
        </w:rPr>
        <w:t>Iii</w:t>
      </w:r>
      <w:r w:rsidRPr="005E4FAD">
        <w:rPr>
          <w:rFonts w:ascii="Cambria Math" w:eastAsia="Times New Roman" w:hAnsi="Cambria Math" w:cs="Times New Roman"/>
          <w:b/>
          <w:bCs/>
          <w:color w:val="3366FF"/>
          <w:sz w:val="28"/>
          <w:szCs w:val="28"/>
          <w:lang w:val="en-US" w:eastAsia="ru-RU"/>
        </w:rPr>
        <w:t>. Competition Organizers</w:t>
      </w:r>
    </w:p>
    <w:p w:rsidR="004F4AF1" w:rsidRPr="005E4FAD" w:rsidRDefault="004F4AF1" w:rsidP="00F41E1C">
      <w:pPr>
        <w:shd w:val="clear" w:color="auto" w:fill="FFFFFF"/>
        <w:spacing w:after="120" w:line="240" w:lineRule="auto"/>
        <w:jc w:val="both"/>
        <w:rPr>
          <w:rFonts w:ascii="Cambria Math" w:hAnsi="Cambria Math" w:cs="Times New Roman"/>
          <w:color w:val="000000"/>
          <w:sz w:val="28"/>
          <w:szCs w:val="28"/>
          <w:lang w:val="en-US"/>
        </w:rPr>
      </w:pPr>
      <w:r w:rsidRPr="005E4FAD">
        <w:rPr>
          <w:rFonts w:ascii="Cambria Math" w:hAnsi="Cambria Math" w:cs="Times New Roman"/>
          <w:color w:val="000000"/>
          <w:sz w:val="28"/>
          <w:szCs w:val="28"/>
          <w:lang w:val="en-US"/>
        </w:rPr>
        <w:t>3.1. In order to successfully conduct the Competition, the Initiator invites other Organizers — non-state and state educational, research organizations and development institutions from different countries, sharing the ideas and goals of the Competition and carrying out the necessary organizational, administrative, informational, financial and logistical activities for its successful implementation. The initiator of the Competition takes up the functions as the Responsible Organizer.</w:t>
      </w:r>
    </w:p>
    <w:p w:rsidR="004F4AF1" w:rsidRPr="005E4FAD" w:rsidRDefault="004F4AF1" w:rsidP="005E4FAD">
      <w:pPr>
        <w:shd w:val="clear" w:color="auto" w:fill="FFFFFF"/>
        <w:spacing w:after="120" w:line="240" w:lineRule="auto"/>
        <w:jc w:val="both"/>
        <w:rPr>
          <w:rFonts w:ascii="Cambria Math" w:hAnsi="Cambria Math" w:cs="Times New Roman"/>
          <w:color w:val="000000"/>
          <w:sz w:val="28"/>
          <w:szCs w:val="28"/>
          <w:lang w:val="en-US"/>
        </w:rPr>
      </w:pPr>
      <w:r w:rsidRPr="005E4FAD">
        <w:rPr>
          <w:rFonts w:ascii="Cambria Math" w:hAnsi="Cambria Math" w:cs="Times New Roman"/>
          <w:color w:val="000000"/>
          <w:sz w:val="28"/>
          <w:szCs w:val="28"/>
          <w:lang w:val="en-US"/>
        </w:rPr>
        <w:t>3.2. The Organizers of the Competition from among well-known authoritative scientific, creative and public figures, representatives of government, business circles and Organizers create the Organizing Committee, then — the Organizing Committee, which is entrusted with general management of the organization and conduct of the Competition.</w:t>
      </w:r>
    </w:p>
    <w:p w:rsidR="004F4AF1" w:rsidRPr="005E4FAD" w:rsidRDefault="004F4AF1" w:rsidP="005E4FAD">
      <w:pPr>
        <w:shd w:val="clear" w:color="auto" w:fill="FFFFFF"/>
        <w:spacing w:after="120" w:line="240" w:lineRule="auto"/>
        <w:jc w:val="both"/>
        <w:rPr>
          <w:rFonts w:ascii="Cambria Math" w:eastAsia="Times New Roman" w:hAnsi="Cambria Math" w:cs="Times New Roman"/>
          <w:b/>
          <w:bCs/>
          <w:color w:val="3366FF"/>
          <w:sz w:val="28"/>
          <w:szCs w:val="28"/>
          <w:lang w:val="en-US" w:eastAsia="ru-RU"/>
        </w:rPr>
      </w:pPr>
      <w:r w:rsidRPr="005E4FAD">
        <w:rPr>
          <w:rFonts w:ascii="Cambria Math" w:eastAsia="Times New Roman" w:hAnsi="Cambria Math" w:cs="Times New Roman"/>
          <w:b/>
          <w:bCs/>
          <w:color w:val="3366FF"/>
          <w:sz w:val="28"/>
          <w:szCs w:val="28"/>
          <w:lang w:val="en-US" w:eastAsia="ru-RU"/>
        </w:rPr>
        <w:t>IV. Nominations and Profile Directions of the Competition — 202</w:t>
      </w:r>
      <w:r w:rsidR="00B372D1" w:rsidRPr="005E4FAD">
        <w:rPr>
          <w:rFonts w:ascii="Cambria Math" w:eastAsia="Times New Roman" w:hAnsi="Cambria Math" w:cs="Times New Roman"/>
          <w:b/>
          <w:bCs/>
          <w:color w:val="3366FF"/>
          <w:sz w:val="28"/>
          <w:szCs w:val="28"/>
          <w:lang w:val="en-US" w:eastAsia="ru-RU"/>
        </w:rPr>
        <w:t>1</w:t>
      </w:r>
    </w:p>
    <w:p w:rsidR="002E7BC3" w:rsidRPr="005E4FAD" w:rsidRDefault="00682DA8" w:rsidP="005E4FAD">
      <w:pPr>
        <w:shd w:val="clear" w:color="auto" w:fill="FFFFFF"/>
        <w:spacing w:after="12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b/>
          <w:bCs/>
          <w:color w:val="3366FF"/>
          <w:sz w:val="28"/>
          <w:szCs w:val="28"/>
          <w:lang w:val="en-US" w:eastAsia="ru-RU"/>
        </w:rPr>
        <w:t>4.1. Competition is carried out according to the following profile directions:</w:t>
      </w:r>
    </w:p>
    <w:p w:rsidR="005E4FAD" w:rsidRPr="005E4FAD" w:rsidRDefault="005E4FAD" w:rsidP="005E4FAD">
      <w:pPr>
        <w:spacing w:after="120" w:line="240" w:lineRule="auto"/>
        <w:jc w:val="both"/>
        <w:rPr>
          <w:rFonts w:ascii="Cambria Math" w:hAnsi="Cambria Math"/>
          <w:b/>
          <w:bCs/>
          <w:sz w:val="28"/>
          <w:szCs w:val="28"/>
          <w:lang w:val="en-US"/>
        </w:rPr>
      </w:pPr>
      <w:r w:rsidRPr="005E4FAD">
        <w:rPr>
          <w:rFonts w:ascii="Cambria Math" w:hAnsi="Cambria Math"/>
          <w:b/>
          <w:bCs/>
          <w:sz w:val="28"/>
          <w:szCs w:val="28"/>
          <w:lang w:val="en-US"/>
        </w:rPr>
        <w:t>Future of the humankind:</w:t>
      </w:r>
    </w:p>
    <w:p w:rsidR="005E4FAD" w:rsidRPr="005E4FAD" w:rsidRDefault="005E4FAD" w:rsidP="005E4FAD">
      <w:pPr>
        <w:spacing w:after="120" w:line="240" w:lineRule="auto"/>
        <w:jc w:val="both"/>
        <w:rPr>
          <w:rFonts w:ascii="Cambria Math" w:hAnsi="Cambria Math"/>
          <w:i/>
          <w:sz w:val="28"/>
          <w:szCs w:val="28"/>
          <w:lang w:val="en-US"/>
        </w:rPr>
      </w:pPr>
      <w:r w:rsidRPr="005E4FAD">
        <w:rPr>
          <w:rFonts w:ascii="Cambria Math" w:hAnsi="Cambria Math"/>
          <w:i/>
          <w:sz w:val="28"/>
          <w:szCs w:val="28"/>
          <w:lang w:val="en-US"/>
        </w:rPr>
        <w:t xml:space="preserve"> - medicine, pharmacology, biomedical industries, health care, life extension, human physiology, treatment and prevention of diseases, resistance of microbes to antibiotics (how this threatens the person of the future);</w:t>
      </w:r>
    </w:p>
    <w:p w:rsidR="005E4FAD" w:rsidRPr="005E4FAD" w:rsidRDefault="005E4FAD" w:rsidP="005E4FAD">
      <w:pPr>
        <w:spacing w:after="120" w:line="240" w:lineRule="auto"/>
        <w:jc w:val="both"/>
        <w:rPr>
          <w:rFonts w:ascii="Cambria Math" w:hAnsi="Cambria Math"/>
          <w:i/>
          <w:sz w:val="28"/>
          <w:szCs w:val="28"/>
          <w:lang w:val="en-US"/>
        </w:rPr>
      </w:pPr>
      <w:r w:rsidRPr="005E4FAD">
        <w:rPr>
          <w:rFonts w:ascii="Cambria Math" w:hAnsi="Cambria Math"/>
          <w:i/>
          <w:sz w:val="28"/>
          <w:szCs w:val="28"/>
          <w:lang w:val="en-US"/>
        </w:rPr>
        <w:t xml:space="preserve"> - ways of preserving and strengthening the health and working capacity of people, a cyborg man (with mechanical or electronic devices integrated into the body);</w:t>
      </w:r>
    </w:p>
    <w:p w:rsidR="005E4FAD" w:rsidRPr="005E4FAD" w:rsidRDefault="005E4FAD" w:rsidP="005E4FAD">
      <w:pPr>
        <w:spacing w:after="120" w:line="240" w:lineRule="auto"/>
        <w:jc w:val="both"/>
        <w:rPr>
          <w:rFonts w:ascii="Cambria Math" w:hAnsi="Cambria Math"/>
          <w:i/>
          <w:sz w:val="28"/>
          <w:szCs w:val="28"/>
          <w:lang w:val="en-US"/>
        </w:rPr>
      </w:pPr>
      <w:r w:rsidRPr="005E4FAD">
        <w:rPr>
          <w:rFonts w:ascii="Cambria Math" w:hAnsi="Cambria Math"/>
          <w:i/>
          <w:sz w:val="28"/>
          <w:szCs w:val="28"/>
          <w:lang w:val="en-US"/>
        </w:rPr>
        <w:t xml:space="preserve"> - "smart" and growing prostheses, medical exoskeletons;</w:t>
      </w:r>
    </w:p>
    <w:p w:rsidR="005E4FAD" w:rsidRPr="005E4FAD" w:rsidRDefault="005E4FAD" w:rsidP="005E4FAD">
      <w:pPr>
        <w:spacing w:after="120" w:line="240" w:lineRule="auto"/>
        <w:jc w:val="both"/>
        <w:rPr>
          <w:rFonts w:ascii="Cambria Math" w:hAnsi="Cambria Math"/>
          <w:i/>
          <w:sz w:val="28"/>
          <w:szCs w:val="28"/>
          <w:lang w:val="en-US"/>
        </w:rPr>
      </w:pPr>
      <w:r w:rsidRPr="005E4FAD">
        <w:rPr>
          <w:rFonts w:ascii="Cambria Math" w:hAnsi="Cambria Math"/>
          <w:i/>
          <w:sz w:val="28"/>
          <w:szCs w:val="28"/>
          <w:lang w:val="en-US"/>
        </w:rPr>
        <w:t xml:space="preserve"> - </w:t>
      </w:r>
      <w:r w:rsidRPr="00F41E1C">
        <w:rPr>
          <w:rFonts w:ascii="Cambria Math" w:hAnsi="Cambria Math"/>
          <w:i/>
          <w:spacing w:val="-4"/>
          <w:sz w:val="28"/>
          <w:szCs w:val="28"/>
          <w:lang w:val="en-US"/>
        </w:rPr>
        <w:t>legal and ethical aspects of human reproduction (artificial and posthumous reproduction), expanding the possibilities of reproduction in the future, ethical issues of creating an artificial human and medical and biological problems of human birth in space;</w:t>
      </w:r>
    </w:p>
    <w:p w:rsidR="005E4FAD" w:rsidRPr="005E4FAD" w:rsidRDefault="005E4FAD" w:rsidP="005E4FAD">
      <w:pPr>
        <w:spacing w:after="120" w:line="240" w:lineRule="auto"/>
        <w:jc w:val="both"/>
        <w:rPr>
          <w:rFonts w:ascii="Cambria Math" w:hAnsi="Cambria Math"/>
          <w:i/>
          <w:sz w:val="28"/>
          <w:szCs w:val="28"/>
          <w:lang w:val="en-US"/>
        </w:rPr>
      </w:pPr>
      <w:r w:rsidRPr="005E4FAD">
        <w:rPr>
          <w:rFonts w:ascii="Cambria Math" w:hAnsi="Cambria Math"/>
          <w:i/>
          <w:sz w:val="28"/>
          <w:szCs w:val="28"/>
          <w:lang w:val="en-US"/>
        </w:rPr>
        <w:t xml:space="preserve"> - web generations, evolutionarily "slow" people in the information world.</w:t>
      </w:r>
    </w:p>
    <w:p w:rsidR="005E4FAD" w:rsidRPr="005E4FAD" w:rsidRDefault="005E4FAD" w:rsidP="005E4FAD">
      <w:pPr>
        <w:spacing w:after="120" w:line="240" w:lineRule="auto"/>
        <w:jc w:val="both"/>
        <w:rPr>
          <w:rFonts w:ascii="Cambria Math" w:hAnsi="Cambria Math"/>
          <w:sz w:val="28"/>
          <w:szCs w:val="28"/>
          <w:lang w:val="en-US"/>
        </w:rPr>
      </w:pPr>
      <w:r w:rsidRPr="005E4FAD">
        <w:rPr>
          <w:rFonts w:ascii="Cambria Math" w:hAnsi="Cambria Math"/>
          <w:b/>
          <w:bCs/>
          <w:sz w:val="28"/>
          <w:szCs w:val="28"/>
          <w:lang w:val="en-US"/>
        </w:rPr>
        <w:t>Future of the world:</w:t>
      </w:r>
    </w:p>
    <w:p w:rsidR="005E4FAD" w:rsidRPr="005E4FAD" w:rsidRDefault="005E4FAD" w:rsidP="005E4FAD">
      <w:pPr>
        <w:spacing w:after="120" w:line="240" w:lineRule="auto"/>
        <w:jc w:val="both"/>
        <w:rPr>
          <w:rFonts w:ascii="Cambria Math" w:hAnsi="Cambria Math"/>
          <w:i/>
          <w:sz w:val="28"/>
          <w:szCs w:val="28"/>
          <w:lang w:val="en-US"/>
        </w:rPr>
      </w:pPr>
      <w:r w:rsidRPr="005E4FAD">
        <w:rPr>
          <w:rFonts w:ascii="Cambria Math" w:hAnsi="Cambria Math"/>
          <w:i/>
          <w:sz w:val="28"/>
          <w:szCs w:val="28"/>
          <w:lang w:val="en-US"/>
        </w:rPr>
        <w:t xml:space="preserve"> - International relations, international cooperation, international security, regional conflicts, wars, armed forces and weapons, world culture, world civilizations;</w:t>
      </w:r>
    </w:p>
    <w:p w:rsidR="005E4FAD" w:rsidRPr="005E4FAD" w:rsidRDefault="005E4FAD" w:rsidP="005E4FAD">
      <w:pPr>
        <w:spacing w:after="120" w:line="240" w:lineRule="auto"/>
        <w:jc w:val="both"/>
        <w:rPr>
          <w:rFonts w:ascii="Cambria Math" w:hAnsi="Cambria Math"/>
          <w:i/>
          <w:sz w:val="28"/>
          <w:szCs w:val="28"/>
          <w:lang w:val="en-US"/>
        </w:rPr>
      </w:pPr>
      <w:r w:rsidRPr="005E4FAD">
        <w:rPr>
          <w:rFonts w:ascii="Cambria Math" w:hAnsi="Cambria Math"/>
          <w:i/>
          <w:sz w:val="28"/>
          <w:szCs w:val="28"/>
          <w:lang w:val="en-US"/>
        </w:rPr>
        <w:t xml:space="preserve"> - Geopolitical processes, key world agents and actors - countries, integration associations, transnational corporations;</w:t>
      </w:r>
    </w:p>
    <w:p w:rsidR="005E4FAD" w:rsidRPr="005E4FAD" w:rsidRDefault="005E4FAD" w:rsidP="005E4FAD">
      <w:pPr>
        <w:spacing w:after="120" w:line="240" w:lineRule="auto"/>
        <w:jc w:val="both"/>
        <w:rPr>
          <w:rFonts w:ascii="Cambria Math" w:hAnsi="Cambria Math"/>
          <w:i/>
          <w:sz w:val="28"/>
          <w:szCs w:val="28"/>
          <w:lang w:val="en-US"/>
        </w:rPr>
      </w:pPr>
      <w:r w:rsidRPr="005E4FAD">
        <w:rPr>
          <w:rFonts w:ascii="Cambria Math" w:hAnsi="Cambria Math"/>
          <w:i/>
          <w:sz w:val="28"/>
          <w:szCs w:val="28"/>
          <w:lang w:val="en-US"/>
        </w:rPr>
        <w:t xml:space="preserve"> - e-governments, national threats in the context of global problems, inequality and social divide on a global scale.</w:t>
      </w:r>
    </w:p>
    <w:p w:rsidR="005E4FAD" w:rsidRPr="005E4FAD" w:rsidRDefault="005E4FAD" w:rsidP="005E4FAD">
      <w:pPr>
        <w:spacing w:after="120" w:line="240" w:lineRule="auto"/>
        <w:jc w:val="both"/>
        <w:rPr>
          <w:rFonts w:ascii="Cambria Math" w:hAnsi="Cambria Math"/>
          <w:i/>
          <w:sz w:val="28"/>
          <w:szCs w:val="28"/>
          <w:lang w:val="en-US"/>
        </w:rPr>
      </w:pPr>
      <w:r w:rsidRPr="005E4FAD">
        <w:rPr>
          <w:rFonts w:ascii="Cambria Math" w:hAnsi="Cambria Math"/>
          <w:i/>
          <w:sz w:val="28"/>
          <w:szCs w:val="28"/>
          <w:lang w:val="en-US"/>
        </w:rPr>
        <w:t xml:space="preserve"> - Economic and social aspects of human development, migration, ethnography, demography;</w:t>
      </w:r>
    </w:p>
    <w:p w:rsidR="005E4FAD" w:rsidRPr="005E4FAD" w:rsidRDefault="005E4FAD" w:rsidP="005E4FAD">
      <w:pPr>
        <w:spacing w:after="120" w:line="240" w:lineRule="auto"/>
        <w:jc w:val="both"/>
        <w:rPr>
          <w:rFonts w:ascii="Cambria Math" w:hAnsi="Cambria Math"/>
          <w:i/>
          <w:sz w:val="28"/>
          <w:szCs w:val="28"/>
          <w:lang w:val="en-US"/>
        </w:rPr>
      </w:pPr>
      <w:r w:rsidRPr="005E4FAD">
        <w:rPr>
          <w:rFonts w:ascii="Cambria Math" w:hAnsi="Cambria Math"/>
          <w:i/>
          <w:sz w:val="28"/>
          <w:szCs w:val="28"/>
          <w:lang w:val="en-US"/>
        </w:rPr>
        <w:t xml:space="preserve"> - space exploration, global evolution,</w:t>
      </w:r>
    </w:p>
    <w:p w:rsidR="005E4FAD" w:rsidRPr="005E4FAD" w:rsidRDefault="005E4FAD" w:rsidP="005E4FAD">
      <w:pPr>
        <w:spacing w:after="120" w:line="240" w:lineRule="auto"/>
        <w:jc w:val="both"/>
        <w:rPr>
          <w:rFonts w:ascii="Cambria Math" w:hAnsi="Cambria Math"/>
          <w:i/>
          <w:sz w:val="28"/>
          <w:szCs w:val="28"/>
          <w:lang w:val="en-US"/>
        </w:rPr>
      </w:pPr>
      <w:r w:rsidRPr="005E4FAD">
        <w:rPr>
          <w:rFonts w:ascii="Cambria Math" w:hAnsi="Cambria Math"/>
          <w:i/>
          <w:sz w:val="28"/>
          <w:szCs w:val="28"/>
          <w:lang w:val="en-US"/>
        </w:rPr>
        <w:t xml:space="preserve"> - society, civil society;</w:t>
      </w:r>
      <w:r>
        <w:rPr>
          <w:rFonts w:ascii="Cambria Math" w:hAnsi="Cambria Math"/>
          <w:i/>
          <w:sz w:val="28"/>
          <w:szCs w:val="28"/>
          <w:lang w:val="en-US"/>
        </w:rPr>
        <w:t xml:space="preserve"> </w:t>
      </w:r>
      <w:r w:rsidRPr="005E4FAD">
        <w:rPr>
          <w:rFonts w:ascii="Cambria Math" w:hAnsi="Cambria Math"/>
          <w:i/>
          <w:sz w:val="28"/>
          <w:szCs w:val="28"/>
          <w:lang w:val="en-US"/>
        </w:rPr>
        <w:t>information society, national digital strategies, society and nanotechnology;</w:t>
      </w:r>
    </w:p>
    <w:p w:rsidR="005E4FAD" w:rsidRPr="005E4FAD" w:rsidRDefault="005E4FAD" w:rsidP="005E4FAD">
      <w:pPr>
        <w:spacing w:after="120" w:line="240" w:lineRule="auto"/>
        <w:jc w:val="both"/>
        <w:rPr>
          <w:rFonts w:ascii="Cambria Math" w:hAnsi="Cambria Math"/>
          <w:i/>
          <w:sz w:val="28"/>
          <w:szCs w:val="28"/>
          <w:lang w:val="en-US"/>
        </w:rPr>
      </w:pPr>
      <w:r w:rsidRPr="005E4FAD">
        <w:rPr>
          <w:rFonts w:ascii="Cambria Math" w:hAnsi="Cambria Math"/>
          <w:i/>
          <w:sz w:val="28"/>
          <w:szCs w:val="28"/>
          <w:lang w:val="en-US"/>
        </w:rPr>
        <w:t xml:space="preserve"> - issues of pandemics in the context of globalization and an increase in the number of inhabitants of the Earth.</w:t>
      </w:r>
    </w:p>
    <w:p w:rsidR="005E4FAD" w:rsidRPr="005E4FAD" w:rsidRDefault="005E4FAD" w:rsidP="005E4FAD">
      <w:pPr>
        <w:spacing w:after="120" w:line="240" w:lineRule="auto"/>
        <w:jc w:val="both"/>
        <w:rPr>
          <w:rFonts w:ascii="Cambria Math" w:hAnsi="Cambria Math"/>
          <w:b/>
          <w:bCs/>
          <w:sz w:val="28"/>
          <w:szCs w:val="28"/>
          <w:lang w:val="en-US"/>
        </w:rPr>
      </w:pPr>
      <w:r w:rsidRPr="005E4FAD">
        <w:rPr>
          <w:rFonts w:ascii="Cambria Math" w:hAnsi="Cambria Math"/>
          <w:b/>
          <w:bCs/>
          <w:sz w:val="28"/>
          <w:szCs w:val="28"/>
          <w:lang w:val="en-US"/>
        </w:rPr>
        <w:t>Future of science, knowledge management and innovation:</w:t>
      </w:r>
    </w:p>
    <w:p w:rsidR="005E4FAD" w:rsidRPr="005E4FAD" w:rsidRDefault="005E4FAD" w:rsidP="005E4FAD">
      <w:pPr>
        <w:spacing w:after="120" w:line="240" w:lineRule="auto"/>
        <w:jc w:val="both"/>
        <w:rPr>
          <w:rFonts w:ascii="Cambria Math" w:hAnsi="Cambria Math"/>
          <w:i/>
          <w:sz w:val="28"/>
          <w:szCs w:val="28"/>
          <w:lang w:val="en-US"/>
        </w:rPr>
      </w:pPr>
      <w:r w:rsidRPr="005E4FAD">
        <w:rPr>
          <w:rFonts w:ascii="Cambria Math" w:hAnsi="Cambria Math"/>
          <w:i/>
          <w:sz w:val="28"/>
          <w:szCs w:val="28"/>
          <w:lang w:val="en-US"/>
        </w:rPr>
        <w:t xml:space="preserve"> - Natural Sciences:</w:t>
      </w:r>
    </w:p>
    <w:p w:rsidR="005E4FAD" w:rsidRPr="005E4FAD" w:rsidRDefault="005E4FAD" w:rsidP="005E4FAD">
      <w:pPr>
        <w:spacing w:after="120" w:line="240" w:lineRule="auto"/>
        <w:ind w:left="851"/>
        <w:jc w:val="both"/>
        <w:rPr>
          <w:rFonts w:ascii="Cambria Math" w:hAnsi="Cambria Math"/>
          <w:i/>
          <w:sz w:val="28"/>
          <w:szCs w:val="28"/>
          <w:lang w:val="en-US"/>
        </w:rPr>
      </w:pPr>
      <w:r w:rsidRPr="005E4FAD">
        <w:rPr>
          <w:rFonts w:ascii="Cambria Math" w:hAnsi="Cambria Math"/>
          <w:i/>
          <w:sz w:val="28"/>
          <w:szCs w:val="28"/>
          <w:lang w:val="en-US"/>
        </w:rPr>
        <w:t xml:space="preserve"> - Astronomy - its capabilities, the solar system, planets and exoplanets, stars, galaxies, cosmology and evolution of the Universe, the search for extraterrestrial intelligence;</w:t>
      </w:r>
    </w:p>
    <w:p w:rsidR="005E4FAD" w:rsidRPr="005E4FAD" w:rsidRDefault="005E4FAD" w:rsidP="005E4FAD">
      <w:pPr>
        <w:spacing w:after="120" w:line="240" w:lineRule="auto"/>
        <w:ind w:left="851"/>
        <w:jc w:val="both"/>
        <w:rPr>
          <w:rFonts w:ascii="Cambria Math" w:hAnsi="Cambria Math"/>
          <w:i/>
          <w:sz w:val="28"/>
          <w:szCs w:val="28"/>
          <w:lang w:val="en-US"/>
        </w:rPr>
      </w:pPr>
      <w:r w:rsidRPr="005E4FAD">
        <w:rPr>
          <w:rFonts w:ascii="Cambria Math" w:hAnsi="Cambria Math"/>
          <w:i/>
          <w:sz w:val="28"/>
          <w:szCs w:val="28"/>
          <w:lang w:val="en-US"/>
        </w:rPr>
        <w:t xml:space="preserve"> - Physics - optics, plasma physics, structure of matter, physics of various media;</w:t>
      </w:r>
    </w:p>
    <w:p w:rsidR="005E4FAD" w:rsidRPr="005E4FAD" w:rsidRDefault="005E4FAD" w:rsidP="005E4FAD">
      <w:pPr>
        <w:spacing w:after="120" w:line="240" w:lineRule="auto"/>
        <w:ind w:left="851"/>
        <w:jc w:val="both"/>
        <w:rPr>
          <w:rFonts w:ascii="Cambria Math" w:hAnsi="Cambria Math"/>
          <w:i/>
          <w:sz w:val="28"/>
          <w:szCs w:val="28"/>
          <w:lang w:val="en-US"/>
        </w:rPr>
      </w:pPr>
      <w:r w:rsidRPr="005E4FAD">
        <w:rPr>
          <w:rFonts w:ascii="Cambria Math" w:hAnsi="Cambria Math"/>
          <w:i/>
          <w:sz w:val="28"/>
          <w:szCs w:val="28"/>
          <w:lang w:val="en-US"/>
        </w:rPr>
        <w:t xml:space="preserve"> - Chemistry - inorganic, biochemistry, biogeochemistry, geochemistry, agrochemistry, medical chemistry, physical chemistry, thermochemistry, electrochemistry, photochemistry, nuclear chemistry, cryochemistry, plasma chemistry, mechanochemistry, cosmochemistry, chemistry of processing substances, etc.;</w:t>
      </w:r>
    </w:p>
    <w:p w:rsidR="005E4FAD" w:rsidRPr="005E4FAD" w:rsidRDefault="005E4FAD" w:rsidP="005E4FAD">
      <w:pPr>
        <w:spacing w:after="120" w:line="240" w:lineRule="auto"/>
        <w:ind w:left="851"/>
        <w:jc w:val="both"/>
        <w:rPr>
          <w:rFonts w:ascii="Cambria Math" w:hAnsi="Cambria Math"/>
          <w:i/>
          <w:sz w:val="28"/>
          <w:szCs w:val="28"/>
          <w:lang w:val="en-US"/>
        </w:rPr>
      </w:pPr>
      <w:r w:rsidRPr="005E4FAD">
        <w:rPr>
          <w:rFonts w:ascii="Cambria Math" w:hAnsi="Cambria Math"/>
          <w:i/>
          <w:sz w:val="28"/>
          <w:szCs w:val="28"/>
          <w:lang w:val="en-US"/>
        </w:rPr>
        <w:t>- Biology - zoology, botany, physiology of animals, humans and plants, biological chemistry, microbiology, virology (How pandemics can change theoretical and applied virology in the world in the future), molecular biology, molecular genetics, space biology, etc.;</w:t>
      </w:r>
    </w:p>
    <w:p w:rsidR="005E4FAD" w:rsidRPr="005E4FAD" w:rsidRDefault="005E4FAD" w:rsidP="005E4FAD">
      <w:pPr>
        <w:spacing w:after="120" w:line="240" w:lineRule="auto"/>
        <w:ind w:left="851"/>
        <w:jc w:val="both"/>
        <w:rPr>
          <w:rFonts w:ascii="Cambria Math" w:hAnsi="Cambria Math"/>
          <w:i/>
          <w:sz w:val="28"/>
          <w:szCs w:val="28"/>
          <w:lang w:val="en-US"/>
        </w:rPr>
      </w:pPr>
      <w:r w:rsidRPr="005E4FAD">
        <w:rPr>
          <w:rFonts w:ascii="Cambria Math" w:hAnsi="Cambria Math"/>
          <w:i/>
          <w:sz w:val="28"/>
          <w:szCs w:val="28"/>
          <w:lang w:val="en-US"/>
        </w:rPr>
        <w:t xml:space="preserve"> - geography - geology, geography, soil science, anthropology, climatology, etc.</w:t>
      </w:r>
    </w:p>
    <w:p w:rsidR="005E4FAD" w:rsidRPr="005E4FAD" w:rsidRDefault="005E4FAD" w:rsidP="005E4FAD">
      <w:pPr>
        <w:spacing w:after="120" w:line="240" w:lineRule="auto"/>
        <w:ind w:left="851" w:hanging="851"/>
        <w:jc w:val="both"/>
        <w:rPr>
          <w:rFonts w:ascii="Cambria Math" w:hAnsi="Cambria Math"/>
          <w:i/>
          <w:sz w:val="28"/>
          <w:szCs w:val="28"/>
          <w:lang w:val="en-US"/>
        </w:rPr>
      </w:pPr>
      <w:r w:rsidRPr="005E4FAD">
        <w:rPr>
          <w:rFonts w:ascii="Cambria Math" w:hAnsi="Cambria Math"/>
          <w:i/>
          <w:sz w:val="28"/>
          <w:szCs w:val="28"/>
          <w:lang w:val="en-US"/>
        </w:rPr>
        <w:t xml:space="preserve"> - Technical sciences - architecture, astronautics, shipbuilding, mechanical engineering, materials science (including smart materials, nano- and superstructures), mechanics, systems engineering, electrical engineering, telecommunications, radio electronics, chemical technology, biotechnology, informatics, nuclear power, etc.  ...</w:t>
      </w:r>
    </w:p>
    <w:p w:rsidR="005E4FAD" w:rsidRPr="005E4FAD" w:rsidRDefault="005E4FAD" w:rsidP="005E4FAD">
      <w:pPr>
        <w:spacing w:after="120" w:line="240" w:lineRule="auto"/>
        <w:ind w:left="851" w:hanging="851"/>
        <w:jc w:val="both"/>
        <w:rPr>
          <w:rFonts w:ascii="Cambria Math" w:hAnsi="Cambria Math"/>
          <w:i/>
          <w:sz w:val="28"/>
          <w:szCs w:val="28"/>
          <w:lang w:val="en-US"/>
        </w:rPr>
      </w:pPr>
      <w:r w:rsidRPr="005E4FAD">
        <w:rPr>
          <w:rFonts w:ascii="Cambria Math" w:hAnsi="Cambria Math"/>
          <w:i/>
          <w:sz w:val="28"/>
          <w:szCs w:val="28"/>
          <w:lang w:val="en-US"/>
        </w:rPr>
        <w:t xml:space="preserve"> - Humanities and social sciences: psychology, anthropology, history, ethnography, linguistics, rhetoric, pedagogy, cultural studies, philology; sociology, economics, political science, social sciences in general, theory and practice of social development, philosophy, sociology, political science, social processes, exchange of scientific information on current social research, state and law, legal sciences, politics and political sciences, adaptive learning systems.</w:t>
      </w:r>
    </w:p>
    <w:p w:rsidR="005E4FAD" w:rsidRPr="005E4FAD" w:rsidRDefault="005E4FAD" w:rsidP="005E4FAD">
      <w:pPr>
        <w:spacing w:after="120" w:line="240" w:lineRule="auto"/>
        <w:jc w:val="both"/>
        <w:rPr>
          <w:rFonts w:ascii="Cambria Math" w:hAnsi="Cambria Math"/>
          <w:b/>
          <w:bCs/>
          <w:sz w:val="28"/>
          <w:szCs w:val="28"/>
          <w:lang w:val="en-US"/>
        </w:rPr>
      </w:pPr>
      <w:r w:rsidRPr="005E4FAD">
        <w:rPr>
          <w:rFonts w:ascii="Cambria Math" w:hAnsi="Cambria Math"/>
          <w:b/>
          <w:bCs/>
          <w:sz w:val="28"/>
          <w:szCs w:val="28"/>
          <w:lang w:val="en-US"/>
        </w:rPr>
        <w:t>Future of AI, digital environment, bionics, and other key technologies:</w:t>
      </w:r>
    </w:p>
    <w:p w:rsidR="005E4FAD" w:rsidRPr="005E4FAD" w:rsidRDefault="005E4FAD" w:rsidP="005E4FAD">
      <w:pPr>
        <w:spacing w:after="120" w:line="240" w:lineRule="auto"/>
        <w:jc w:val="both"/>
        <w:rPr>
          <w:rFonts w:ascii="Cambria Math" w:hAnsi="Cambria Math"/>
          <w:i/>
          <w:sz w:val="28"/>
          <w:szCs w:val="28"/>
          <w:lang w:val="en-US"/>
        </w:rPr>
      </w:pPr>
      <w:r w:rsidRPr="005E4FAD">
        <w:rPr>
          <w:rFonts w:ascii="Cambria Math" w:hAnsi="Cambria Math"/>
          <w:i/>
          <w:sz w:val="28"/>
          <w:szCs w:val="28"/>
          <w:lang w:val="en-US"/>
        </w:rPr>
        <w:t xml:space="preserve"> - Thinking modeling, hybrid intelligence, intelligent systems, business intelligence, production transformation, biotechnology, cognitive informatics, blockchain technologies, expanding the scope of artificial intelligence, machine learning, deep learning of neural networks.</w:t>
      </w:r>
    </w:p>
    <w:p w:rsidR="005E4FAD" w:rsidRPr="005E4FAD" w:rsidRDefault="005E4FAD" w:rsidP="005E4FAD">
      <w:pPr>
        <w:spacing w:after="120" w:line="240" w:lineRule="auto"/>
        <w:jc w:val="both"/>
        <w:rPr>
          <w:rFonts w:ascii="Cambria Math" w:hAnsi="Cambria Math"/>
          <w:i/>
          <w:sz w:val="28"/>
          <w:szCs w:val="28"/>
          <w:lang w:val="en-US"/>
        </w:rPr>
      </w:pPr>
      <w:r w:rsidRPr="005E4FAD">
        <w:rPr>
          <w:rFonts w:ascii="Cambria Math" w:hAnsi="Cambria Math"/>
          <w:i/>
          <w:sz w:val="28"/>
          <w:szCs w:val="28"/>
          <w:lang w:val="en-US"/>
        </w:rPr>
        <w:t xml:space="preserve"> - - The Internet of Things, perception of information, information society, information sphere, planetary networks, the "dark side" of the digital future.</w:t>
      </w:r>
    </w:p>
    <w:p w:rsidR="005E4FAD" w:rsidRPr="005E4FAD" w:rsidRDefault="005E4FAD" w:rsidP="005E4FAD">
      <w:pPr>
        <w:spacing w:after="120" w:line="240" w:lineRule="auto"/>
        <w:jc w:val="both"/>
        <w:rPr>
          <w:rFonts w:ascii="Cambria Math" w:hAnsi="Cambria Math"/>
          <w:i/>
          <w:sz w:val="28"/>
          <w:szCs w:val="28"/>
          <w:lang w:val="en-US"/>
        </w:rPr>
      </w:pPr>
      <w:r w:rsidRPr="005E4FAD">
        <w:rPr>
          <w:rFonts w:ascii="Cambria Math" w:hAnsi="Cambria Math"/>
          <w:i/>
          <w:sz w:val="28"/>
          <w:szCs w:val="28"/>
          <w:lang w:val="en-US"/>
        </w:rPr>
        <w:t xml:space="preserve"> - Nanotechnology - nano medicine, nanotechnology industry, computational nanotechnology, nano system modeling, nanotechnology market.</w:t>
      </w:r>
    </w:p>
    <w:p w:rsidR="005E4FAD" w:rsidRPr="005E4FAD" w:rsidRDefault="005E4FAD" w:rsidP="00F41E1C">
      <w:pPr>
        <w:spacing w:after="100" w:line="240" w:lineRule="auto"/>
        <w:jc w:val="both"/>
        <w:rPr>
          <w:rFonts w:ascii="Cambria Math" w:hAnsi="Cambria Math"/>
          <w:b/>
          <w:bCs/>
          <w:sz w:val="28"/>
          <w:szCs w:val="28"/>
          <w:lang w:val="en-US"/>
        </w:rPr>
      </w:pPr>
      <w:r w:rsidRPr="005E4FAD">
        <w:rPr>
          <w:rFonts w:ascii="Cambria Math" w:hAnsi="Cambria Math"/>
          <w:b/>
          <w:bCs/>
          <w:sz w:val="28"/>
          <w:szCs w:val="28"/>
          <w:lang w:val="en-US"/>
        </w:rPr>
        <w:t>Future of the economy, business and financial sphere</w:t>
      </w:r>
      <w:r>
        <w:rPr>
          <w:rFonts w:ascii="Cambria Math" w:hAnsi="Cambria Math"/>
          <w:b/>
          <w:bCs/>
          <w:sz w:val="28"/>
          <w:szCs w:val="28"/>
          <w:lang w:val="en-US"/>
        </w:rPr>
        <w:t>:</w:t>
      </w:r>
    </w:p>
    <w:p w:rsidR="005E4FAD" w:rsidRPr="005E4FAD" w:rsidRDefault="005E4FAD" w:rsidP="00F41E1C">
      <w:pPr>
        <w:spacing w:after="100" w:line="240" w:lineRule="auto"/>
        <w:jc w:val="both"/>
        <w:rPr>
          <w:rFonts w:ascii="Cambria Math" w:hAnsi="Cambria Math"/>
          <w:i/>
          <w:sz w:val="28"/>
          <w:szCs w:val="28"/>
          <w:lang w:val="en-US"/>
        </w:rPr>
      </w:pPr>
      <w:r w:rsidRPr="005E4FAD">
        <w:rPr>
          <w:rFonts w:ascii="Cambria Math" w:hAnsi="Cambria Math"/>
          <w:i/>
          <w:sz w:val="28"/>
          <w:szCs w:val="28"/>
          <w:lang w:val="en-US"/>
        </w:rPr>
        <w:t xml:space="preserve"> Economic theory, neoclassical economics, behavioral economics, regional economics, government regulation, green economy, business innovation, e-business, trading bots, new business ecosystems, entrepreneurship, finance, behavioral finance, investments, budget, taxes, banks, money evolution, world economy and states, foreign trade, international business, changes in the economy as a result of automation and their impact on society.</w:t>
      </w:r>
    </w:p>
    <w:p w:rsidR="005E4FAD" w:rsidRPr="005E4FAD" w:rsidRDefault="005E4FAD" w:rsidP="00F41E1C">
      <w:pPr>
        <w:spacing w:after="100" w:line="240" w:lineRule="auto"/>
        <w:jc w:val="both"/>
        <w:rPr>
          <w:rFonts w:ascii="Cambria Math" w:hAnsi="Cambria Math"/>
          <w:b/>
          <w:bCs/>
          <w:sz w:val="28"/>
          <w:szCs w:val="28"/>
          <w:lang w:val="en-US"/>
        </w:rPr>
      </w:pPr>
      <w:r w:rsidRPr="005E4FAD">
        <w:rPr>
          <w:rFonts w:ascii="Cambria Math" w:hAnsi="Cambria Math"/>
          <w:b/>
          <w:bCs/>
          <w:sz w:val="28"/>
          <w:szCs w:val="28"/>
          <w:lang w:val="en-US"/>
        </w:rPr>
        <w:t>Future of the Earth's ecosystem:</w:t>
      </w:r>
    </w:p>
    <w:p w:rsidR="005E4FAD" w:rsidRPr="005E4FAD" w:rsidRDefault="005E4FAD" w:rsidP="00F41E1C">
      <w:pPr>
        <w:spacing w:after="100" w:line="240" w:lineRule="auto"/>
        <w:jc w:val="both"/>
        <w:rPr>
          <w:rFonts w:ascii="Cambria Math" w:hAnsi="Cambria Math"/>
          <w:i/>
          <w:sz w:val="28"/>
          <w:szCs w:val="28"/>
          <w:lang w:val="en-US"/>
        </w:rPr>
      </w:pPr>
      <w:r w:rsidRPr="005E4FAD">
        <w:rPr>
          <w:rFonts w:ascii="Cambria Math" w:hAnsi="Cambria Math"/>
          <w:i/>
          <w:sz w:val="28"/>
          <w:szCs w:val="28"/>
          <w:lang w:val="en-US"/>
        </w:rPr>
        <w:t>Ecology, local and global ecosystems, environmental protection, soil science, anthropogenic system, organizational and legal mechanisms of nature use, management in the field of nature management and environmental protection, public environmental relations, the impact of industries on the environment, space debris, resource development, climate change, global biodiversity crisis.</w:t>
      </w:r>
    </w:p>
    <w:p w:rsidR="005E4FAD" w:rsidRPr="005E4FAD" w:rsidRDefault="005E4FAD" w:rsidP="00F41E1C">
      <w:pPr>
        <w:spacing w:after="100" w:line="240" w:lineRule="auto"/>
        <w:jc w:val="both"/>
        <w:rPr>
          <w:rFonts w:ascii="Cambria Math" w:hAnsi="Cambria Math"/>
          <w:b/>
          <w:bCs/>
          <w:sz w:val="28"/>
          <w:szCs w:val="28"/>
          <w:lang w:val="en-US"/>
        </w:rPr>
      </w:pPr>
      <w:r w:rsidRPr="005E4FAD">
        <w:rPr>
          <w:rFonts w:ascii="Cambria Math" w:hAnsi="Cambria Math"/>
          <w:b/>
          <w:bCs/>
          <w:sz w:val="28"/>
          <w:szCs w:val="28"/>
          <w:lang w:val="en-US"/>
        </w:rPr>
        <w:t>Future of energetics:</w:t>
      </w:r>
    </w:p>
    <w:p w:rsidR="005E4FAD" w:rsidRPr="005E4FAD" w:rsidRDefault="005E4FAD" w:rsidP="00F41E1C">
      <w:pPr>
        <w:spacing w:after="100" w:line="240" w:lineRule="auto"/>
        <w:jc w:val="both"/>
        <w:rPr>
          <w:rFonts w:ascii="Cambria Math" w:hAnsi="Cambria Math"/>
          <w:i/>
          <w:sz w:val="28"/>
          <w:szCs w:val="28"/>
          <w:lang w:val="en-US"/>
        </w:rPr>
      </w:pPr>
      <w:r w:rsidRPr="005E4FAD">
        <w:rPr>
          <w:rFonts w:ascii="Cambria Math" w:hAnsi="Cambria Math"/>
          <w:i/>
          <w:sz w:val="28"/>
          <w:szCs w:val="28"/>
          <w:lang w:val="en-US"/>
        </w:rPr>
        <w:t xml:space="preserve"> renewable energy sources, non-traditional energy sources, electrical networks, energy saving, heat supply, energy systems, energy and diplomacy, energy and security, development of alternative energy</w:t>
      </w:r>
    </w:p>
    <w:p w:rsidR="005E4FAD" w:rsidRPr="005E4FAD" w:rsidRDefault="005E4FAD" w:rsidP="00F41E1C">
      <w:pPr>
        <w:spacing w:after="100" w:line="240" w:lineRule="auto"/>
        <w:jc w:val="both"/>
        <w:rPr>
          <w:rFonts w:ascii="Cambria Math" w:hAnsi="Cambria Math"/>
          <w:b/>
          <w:bCs/>
          <w:sz w:val="28"/>
          <w:szCs w:val="28"/>
          <w:lang w:val="en-US"/>
        </w:rPr>
      </w:pPr>
      <w:r w:rsidRPr="005E4FAD">
        <w:rPr>
          <w:rFonts w:ascii="Cambria Math" w:hAnsi="Cambria Math"/>
          <w:b/>
          <w:bCs/>
          <w:sz w:val="28"/>
          <w:szCs w:val="28"/>
          <w:lang w:val="en-US"/>
        </w:rPr>
        <w:t>Future of human life:</w:t>
      </w:r>
    </w:p>
    <w:p w:rsidR="005E4FAD" w:rsidRPr="005E4FAD" w:rsidRDefault="005E4FAD" w:rsidP="00F41E1C">
      <w:pPr>
        <w:spacing w:after="100" w:line="240" w:lineRule="auto"/>
        <w:jc w:val="both"/>
        <w:rPr>
          <w:rFonts w:ascii="Cambria Math" w:hAnsi="Cambria Math"/>
          <w:i/>
          <w:sz w:val="28"/>
          <w:szCs w:val="28"/>
          <w:lang w:val="en-US"/>
        </w:rPr>
      </w:pPr>
      <w:r w:rsidRPr="005E4FAD">
        <w:rPr>
          <w:rFonts w:ascii="Cambria Math" w:hAnsi="Cambria Math"/>
          <w:i/>
          <w:sz w:val="28"/>
          <w:szCs w:val="28"/>
          <w:lang w:val="en-US"/>
        </w:rPr>
        <w:t xml:space="preserve"> (Agrocomplex and rural development; urbanism - infrastructure of the city of the future, mobility, transport and infrastructure, health, insurance, social infrastructure, education, professions, employment, recreation, family, quality of life, spheres of life and development, living standards, self-realization, information wealth  and information poverty, socio-political structure and structure of society, mankind's strategies for the development of interstellar space and space resources, the development of space civilization, human expansion into space and other planets, space settlements, extraterrestrial civilizations.</w:t>
      </w:r>
    </w:p>
    <w:p w:rsidR="002E7BC3" w:rsidRDefault="005E4FAD" w:rsidP="00F41E1C">
      <w:pPr>
        <w:shd w:val="clear" w:color="auto" w:fill="FFFFFF"/>
        <w:spacing w:after="100" w:line="240" w:lineRule="auto"/>
        <w:jc w:val="both"/>
        <w:rPr>
          <w:rFonts w:ascii="Cambria Math" w:eastAsia="Times New Roman" w:hAnsi="Cambria Math" w:cs="Times New Roman"/>
          <w:color w:val="333333"/>
          <w:sz w:val="28"/>
          <w:szCs w:val="28"/>
          <w:lang w:val="en-US" w:eastAsia="ru-RU"/>
        </w:rPr>
      </w:pPr>
      <w:r>
        <w:rPr>
          <w:rFonts w:ascii="Cambria Math" w:eastAsia="Times New Roman" w:hAnsi="Cambria Math" w:cs="Times New Roman"/>
          <w:b/>
          <w:bCs/>
          <w:color w:val="3366FF"/>
          <w:sz w:val="28"/>
          <w:szCs w:val="28"/>
          <w:lang w:val="en-US" w:eastAsia="ru-RU"/>
        </w:rPr>
        <w:t xml:space="preserve">4.2. </w:t>
      </w:r>
      <w:r w:rsidRPr="005E4FAD">
        <w:rPr>
          <w:rFonts w:ascii="Cambria Math" w:eastAsia="Times New Roman" w:hAnsi="Cambria Math" w:cs="Times New Roman"/>
          <w:b/>
          <w:bCs/>
          <w:color w:val="3366FF"/>
          <w:sz w:val="28"/>
          <w:szCs w:val="28"/>
          <w:lang w:val="en-US" w:eastAsia="ru-RU"/>
        </w:rPr>
        <w:t>Within each direction, the competition is held in two nominations</w:t>
      </w:r>
      <w:r w:rsidR="002E7BC3" w:rsidRPr="005E4FAD">
        <w:rPr>
          <w:rFonts w:ascii="Cambria Math" w:eastAsia="Times New Roman" w:hAnsi="Cambria Math" w:cs="Times New Roman"/>
          <w:b/>
          <w:bCs/>
          <w:color w:val="3366FF"/>
          <w:sz w:val="28"/>
          <w:szCs w:val="28"/>
          <w:lang w:val="en-US" w:eastAsia="ru-RU"/>
        </w:rPr>
        <w:t>:</w:t>
      </w:r>
    </w:p>
    <w:tbl>
      <w:tblPr>
        <w:tblStyle w:val="ad"/>
        <w:tblW w:w="10485" w:type="dxa"/>
        <w:tblLook w:val="04A0" w:firstRow="1" w:lastRow="0" w:firstColumn="1" w:lastColumn="0" w:noHBand="0" w:noVBand="1"/>
      </w:tblPr>
      <w:tblGrid>
        <w:gridCol w:w="4957"/>
        <w:gridCol w:w="5528"/>
      </w:tblGrid>
      <w:tr w:rsidR="005E4FAD" w:rsidRPr="00E55F6A" w:rsidTr="00E55F6A">
        <w:tc>
          <w:tcPr>
            <w:tcW w:w="4957" w:type="dxa"/>
          </w:tcPr>
          <w:p w:rsidR="005E4FAD" w:rsidRPr="00F41E1C" w:rsidRDefault="005E4FAD" w:rsidP="00F41E1C">
            <w:pPr>
              <w:pStyle w:val="a7"/>
              <w:numPr>
                <w:ilvl w:val="0"/>
                <w:numId w:val="30"/>
              </w:numPr>
              <w:spacing w:before="120" w:after="120"/>
              <w:ind w:left="357" w:right="113" w:hanging="357"/>
              <w:jc w:val="both"/>
              <w:rPr>
                <w:b/>
                <w:spacing w:val="2"/>
                <w:sz w:val="24"/>
                <w:szCs w:val="24"/>
                <w:shd w:val="clear" w:color="auto" w:fill="FFFFFF"/>
                <w:lang w:val="en-US"/>
              </w:rPr>
            </w:pPr>
            <w:r w:rsidRPr="00F41E1C">
              <w:rPr>
                <w:rFonts w:ascii="Cambria Math" w:eastAsia="Times New Roman" w:hAnsi="Cambria Math" w:cs="Times New Roman"/>
                <w:color w:val="333333"/>
                <w:sz w:val="28"/>
                <w:szCs w:val="28"/>
                <w:lang w:val="en-US" w:eastAsia="ru-RU"/>
              </w:rPr>
              <w:t>For the best scientific article, research, scientific-practical work, reflecting the scientific vision of the future of the planet and humanity at the turn of 2100 and the prospects for the development of various scenarios</w:t>
            </w:r>
            <w:r w:rsidR="00F41E1C">
              <w:rPr>
                <w:b/>
                <w:spacing w:val="2"/>
                <w:sz w:val="24"/>
                <w:szCs w:val="24"/>
                <w:shd w:val="clear" w:color="auto" w:fill="FFFFFF"/>
                <w:lang w:val="en-US"/>
              </w:rPr>
              <w:t>,</w:t>
            </w:r>
          </w:p>
        </w:tc>
        <w:tc>
          <w:tcPr>
            <w:tcW w:w="5528" w:type="dxa"/>
          </w:tcPr>
          <w:p w:rsidR="005E4FAD" w:rsidRPr="00F41E1C" w:rsidRDefault="00E55F6A" w:rsidP="00F41E1C">
            <w:pPr>
              <w:pStyle w:val="a7"/>
              <w:numPr>
                <w:ilvl w:val="0"/>
                <w:numId w:val="31"/>
              </w:numPr>
              <w:spacing w:before="120" w:after="120"/>
              <w:ind w:left="357" w:right="113" w:hanging="357"/>
              <w:contextualSpacing w:val="0"/>
              <w:jc w:val="both"/>
              <w:rPr>
                <w:b/>
                <w:spacing w:val="2"/>
                <w:sz w:val="24"/>
                <w:szCs w:val="24"/>
                <w:shd w:val="clear" w:color="auto" w:fill="FFFFFF"/>
                <w:lang w:val="en-US"/>
              </w:rPr>
            </w:pPr>
            <w:r w:rsidRPr="00F41E1C">
              <w:rPr>
                <w:rFonts w:ascii="Cambria Math" w:eastAsia="Times New Roman" w:hAnsi="Cambria Math" w:cs="Times New Roman"/>
                <w:color w:val="333333"/>
                <w:sz w:val="28"/>
                <w:szCs w:val="28"/>
                <w:lang w:val="en-US" w:eastAsia="ru-RU"/>
              </w:rPr>
              <w:t>For the best Sci-fi work - sci-fi story, essay, reportage, journalism, etc. describing imaginary innovative and original ideas, fantastic events, phenomena, processes and future prospects at the turn of the year 2100, giving them a scientific explanation</w:t>
            </w:r>
            <w:r w:rsidR="00F41E1C">
              <w:rPr>
                <w:b/>
                <w:spacing w:val="2"/>
                <w:sz w:val="24"/>
                <w:szCs w:val="24"/>
                <w:shd w:val="clear" w:color="auto" w:fill="FFFFFF"/>
                <w:lang w:val="en-US"/>
              </w:rPr>
              <w:t>,</w:t>
            </w:r>
          </w:p>
        </w:tc>
      </w:tr>
    </w:tbl>
    <w:p w:rsidR="00E55F6A" w:rsidRPr="00E55F6A" w:rsidRDefault="00E55F6A" w:rsidP="00E55F6A">
      <w:pPr>
        <w:spacing w:before="120" w:after="120" w:line="240" w:lineRule="auto"/>
        <w:ind w:left="113" w:right="113"/>
        <w:jc w:val="center"/>
        <w:rPr>
          <w:rFonts w:ascii="Cambria Math" w:eastAsia="Times New Roman" w:hAnsi="Cambria Math" w:cs="Times New Roman"/>
          <w:color w:val="333333"/>
          <w:sz w:val="28"/>
          <w:szCs w:val="28"/>
          <w:lang w:val="en-US" w:eastAsia="ru-RU"/>
        </w:rPr>
      </w:pPr>
      <w:r w:rsidRPr="00E55F6A">
        <w:rPr>
          <w:rFonts w:ascii="Cambria Math" w:eastAsia="Times New Roman" w:hAnsi="Cambria Math" w:cs="Times New Roman"/>
          <w:color w:val="333333"/>
          <w:sz w:val="28"/>
          <w:szCs w:val="28"/>
          <w:lang w:val="en-US" w:eastAsia="ru-RU"/>
        </w:rPr>
        <w:t>and also offering the best solutions aimed at:</w:t>
      </w:r>
    </w:p>
    <w:p w:rsidR="00E55F6A" w:rsidRPr="00E55F6A" w:rsidRDefault="00E55F6A" w:rsidP="00F41E1C">
      <w:pPr>
        <w:spacing w:before="120" w:after="120" w:line="240" w:lineRule="auto"/>
        <w:ind w:left="113" w:right="113"/>
        <w:jc w:val="both"/>
        <w:rPr>
          <w:rFonts w:ascii="Cambria Math" w:eastAsia="Times New Roman" w:hAnsi="Cambria Math" w:cs="Times New Roman"/>
          <w:color w:val="333333"/>
          <w:sz w:val="28"/>
          <w:szCs w:val="28"/>
          <w:lang w:val="en-US" w:eastAsia="ru-RU"/>
        </w:rPr>
      </w:pPr>
      <w:r w:rsidRPr="00E55F6A">
        <w:rPr>
          <w:rFonts w:ascii="Cambria Math" w:eastAsia="Times New Roman" w:hAnsi="Cambria Math" w:cs="Times New Roman"/>
          <w:color w:val="333333"/>
          <w:sz w:val="28"/>
          <w:szCs w:val="28"/>
          <w:lang w:val="en-US" w:eastAsia="ru-RU"/>
        </w:rPr>
        <w:t>- reducing the vulnerability of humanity in the face of future pandemics;</w:t>
      </w:r>
    </w:p>
    <w:p w:rsidR="00E55F6A" w:rsidRPr="00E55F6A" w:rsidRDefault="00E55F6A" w:rsidP="00F41E1C">
      <w:pPr>
        <w:spacing w:before="120" w:after="120" w:line="240" w:lineRule="auto"/>
        <w:ind w:left="113" w:right="113"/>
        <w:jc w:val="both"/>
        <w:rPr>
          <w:rFonts w:ascii="Cambria Math" w:eastAsia="Times New Roman" w:hAnsi="Cambria Math" w:cs="Times New Roman"/>
          <w:color w:val="333333"/>
          <w:sz w:val="28"/>
          <w:szCs w:val="28"/>
          <w:lang w:val="en-US" w:eastAsia="ru-RU"/>
        </w:rPr>
      </w:pPr>
      <w:r w:rsidRPr="00E55F6A">
        <w:rPr>
          <w:rFonts w:ascii="Cambria Math" w:eastAsia="Times New Roman" w:hAnsi="Cambria Math" w:cs="Times New Roman"/>
          <w:color w:val="333333"/>
          <w:sz w:val="28"/>
          <w:szCs w:val="28"/>
          <w:lang w:val="en-US" w:eastAsia="ru-RU"/>
        </w:rPr>
        <w:t>- creation of prerequisites and mechanisms in any spheres for the development and strengthening of mankind's resilience to possible future challenges;</w:t>
      </w:r>
    </w:p>
    <w:p w:rsidR="00E55F6A" w:rsidRPr="00E55F6A" w:rsidRDefault="00E55F6A" w:rsidP="00F41E1C">
      <w:pPr>
        <w:pStyle w:val="Default"/>
        <w:spacing w:before="120" w:after="120"/>
        <w:ind w:left="113" w:right="113"/>
        <w:jc w:val="both"/>
        <w:rPr>
          <w:spacing w:val="2"/>
          <w:shd w:val="clear" w:color="auto" w:fill="FFFFFF"/>
          <w:lang w:val="en-US"/>
        </w:rPr>
      </w:pPr>
      <w:r w:rsidRPr="00E55F6A">
        <w:rPr>
          <w:rFonts w:ascii="Cambria Math" w:eastAsia="Times New Roman" w:hAnsi="Cambria Math"/>
          <w:color w:val="333333"/>
          <w:sz w:val="28"/>
          <w:szCs w:val="28"/>
          <w:lang w:val="en-US" w:eastAsia="ru-RU"/>
        </w:rPr>
        <w:t>- the formation of a future in which the authors of the works would like to live on their own, and which, in their opinion, will meet the needs of the present and the needs of future generations.</w:t>
      </w:r>
    </w:p>
    <w:p w:rsidR="002E7BC3" w:rsidRPr="005E4FAD" w:rsidRDefault="002E7BC3" w:rsidP="005E4FAD">
      <w:pPr>
        <w:spacing w:line="240" w:lineRule="auto"/>
        <w:jc w:val="both"/>
        <w:rPr>
          <w:rFonts w:ascii="Cambria Math" w:hAnsi="Cambria Math" w:cs="Times New Roman"/>
          <w:b/>
          <w:color w:val="000000"/>
          <w:sz w:val="28"/>
          <w:szCs w:val="28"/>
          <w:lang w:val="en-US"/>
        </w:rPr>
      </w:pPr>
      <w:r w:rsidRPr="005E4FAD">
        <w:rPr>
          <w:rFonts w:ascii="Cambria Math" w:hAnsi="Cambria Math" w:cs="Times New Roman"/>
          <w:b/>
          <w:color w:val="000000"/>
          <w:sz w:val="28"/>
          <w:szCs w:val="28"/>
          <w:lang w:val="en-US"/>
        </w:rPr>
        <w:t>V. REQUIREMENTS FOR PARTICIPANTS</w:t>
      </w:r>
    </w:p>
    <w:p w:rsidR="002E7BC3" w:rsidRPr="005E4FAD" w:rsidRDefault="002E7BC3" w:rsidP="00F41E1C">
      <w:pPr>
        <w:spacing w:after="120" w:line="240" w:lineRule="auto"/>
        <w:jc w:val="both"/>
        <w:rPr>
          <w:rFonts w:ascii="Cambria Math" w:hAnsi="Cambria Math" w:cs="Times New Roman"/>
          <w:color w:val="000000"/>
          <w:sz w:val="28"/>
          <w:szCs w:val="28"/>
          <w:lang w:val="en-US"/>
        </w:rPr>
      </w:pPr>
      <w:r w:rsidRPr="005E4FAD">
        <w:rPr>
          <w:rFonts w:ascii="Cambria Math" w:hAnsi="Cambria Math" w:cs="Times New Roman"/>
          <w:color w:val="000000"/>
          <w:sz w:val="28"/>
          <w:szCs w:val="28"/>
          <w:lang w:val="en-US"/>
        </w:rPr>
        <w:t>5.1. Young people, schoolchildren and students aged 16 to 26 years of age carrying out scientific research, scientific-practical and engineering design and / or science fiction literary creativity in the subject area of the Competition are invited to participate in the competition.</w:t>
      </w:r>
    </w:p>
    <w:p w:rsidR="002E7BC3" w:rsidRPr="005E4FAD" w:rsidRDefault="002E7BC3" w:rsidP="00F41E1C">
      <w:pPr>
        <w:spacing w:after="120" w:line="240" w:lineRule="auto"/>
        <w:jc w:val="both"/>
        <w:rPr>
          <w:rFonts w:ascii="Cambria Math" w:hAnsi="Cambria Math" w:cs="Times New Roman"/>
          <w:color w:val="000000"/>
          <w:sz w:val="28"/>
          <w:szCs w:val="28"/>
          <w:lang w:val="en-US"/>
        </w:rPr>
      </w:pPr>
      <w:r w:rsidRPr="005E4FAD">
        <w:rPr>
          <w:rFonts w:ascii="Cambria Math" w:hAnsi="Cambria Math" w:cs="Times New Roman"/>
          <w:color w:val="000000"/>
          <w:sz w:val="28"/>
          <w:szCs w:val="28"/>
          <w:lang w:val="en-US"/>
        </w:rPr>
        <w:t>5.2. For participatio</w:t>
      </w:r>
      <w:r w:rsidR="003139E8" w:rsidRPr="005E4FAD">
        <w:rPr>
          <w:rFonts w:ascii="Cambria Math" w:hAnsi="Cambria Math" w:cs="Times New Roman"/>
          <w:color w:val="000000"/>
          <w:sz w:val="28"/>
          <w:szCs w:val="28"/>
          <w:lang w:val="en-US"/>
        </w:rPr>
        <w:t>n</w:t>
      </w:r>
      <w:r w:rsidRPr="005E4FAD">
        <w:rPr>
          <w:rFonts w:ascii="Cambria Math" w:hAnsi="Cambria Math" w:cs="Times New Roman"/>
          <w:color w:val="000000"/>
          <w:sz w:val="28"/>
          <w:szCs w:val="28"/>
          <w:lang w:val="en-US"/>
        </w:rPr>
        <w:t xml:space="preserve"> can be represented:</w:t>
      </w:r>
    </w:p>
    <w:p w:rsidR="002E7BC3" w:rsidRPr="005E4FAD" w:rsidRDefault="002E7BC3" w:rsidP="00F41E1C">
      <w:pPr>
        <w:spacing w:after="120" w:line="240" w:lineRule="auto"/>
        <w:jc w:val="both"/>
        <w:rPr>
          <w:rFonts w:ascii="Cambria Math" w:hAnsi="Cambria Math" w:cs="Times New Roman"/>
          <w:color w:val="000000"/>
          <w:sz w:val="28"/>
          <w:szCs w:val="28"/>
          <w:lang w:val="en-US"/>
        </w:rPr>
      </w:pPr>
      <w:r w:rsidRPr="005E4FAD">
        <w:rPr>
          <w:rFonts w:ascii="Cambria Math" w:hAnsi="Cambria Math" w:cs="Times New Roman"/>
          <w:color w:val="000000"/>
          <w:sz w:val="28"/>
          <w:szCs w:val="28"/>
          <w:lang w:val="en-US"/>
        </w:rPr>
        <w:t>5.2.1. Scientific, scientific and practical works prepared individually or in collaboration, but not more than 3 co-authors;</w:t>
      </w:r>
    </w:p>
    <w:p w:rsidR="003139E8" w:rsidRPr="005E4FAD" w:rsidRDefault="002E7BC3" w:rsidP="00F41E1C">
      <w:pPr>
        <w:spacing w:after="240" w:line="240" w:lineRule="auto"/>
        <w:jc w:val="both"/>
        <w:rPr>
          <w:rFonts w:ascii="Cambria Math" w:hAnsi="Cambria Math" w:cs="Times New Roman"/>
          <w:color w:val="000000"/>
          <w:sz w:val="28"/>
          <w:szCs w:val="28"/>
          <w:lang w:val="en-US"/>
        </w:rPr>
      </w:pPr>
      <w:r w:rsidRPr="005E4FAD">
        <w:rPr>
          <w:rFonts w:ascii="Cambria Math" w:hAnsi="Cambria Math" w:cs="Times New Roman"/>
          <w:color w:val="000000"/>
          <w:sz w:val="28"/>
          <w:szCs w:val="28"/>
          <w:lang w:val="en-US"/>
        </w:rPr>
        <w:t>5.2.2. Creative works prepared individually.</w:t>
      </w:r>
    </w:p>
    <w:p w:rsidR="00BE3800" w:rsidRDefault="00BE3800" w:rsidP="005E4FAD">
      <w:pPr>
        <w:pStyle w:val="1"/>
        <w:shd w:val="clear" w:color="auto" w:fill="FFFFFF"/>
        <w:spacing w:before="0" w:beforeAutospacing="0" w:after="60" w:afterAutospacing="0"/>
        <w:jc w:val="both"/>
        <w:rPr>
          <w:rFonts w:ascii="Cambria Math" w:hAnsi="Cambria Math"/>
          <w:b w:val="0"/>
          <w:sz w:val="28"/>
          <w:szCs w:val="28"/>
          <w:lang w:val="en-US"/>
        </w:rPr>
      </w:pPr>
      <w:r w:rsidRPr="005E4FAD">
        <w:rPr>
          <w:rFonts w:ascii="Cambria Math" w:hAnsi="Cambria Math"/>
          <w:sz w:val="28"/>
          <w:szCs w:val="28"/>
          <w:lang w:val="en-US"/>
        </w:rPr>
        <w:t>VI.</w:t>
      </w:r>
      <w:r w:rsidR="00B823D0" w:rsidRPr="005E4FAD">
        <w:rPr>
          <w:rFonts w:ascii="Cambria Math" w:hAnsi="Cambria Math"/>
          <w:sz w:val="28"/>
          <w:szCs w:val="28"/>
          <w:lang w:val="en-US"/>
        </w:rPr>
        <w:t xml:space="preserve"> </w:t>
      </w:r>
      <w:r w:rsidR="003139E8" w:rsidRPr="005E4FAD">
        <w:rPr>
          <w:rFonts w:ascii="Cambria Math" w:hAnsi="Cambria Math"/>
          <w:sz w:val="28"/>
          <w:szCs w:val="28"/>
          <w:lang w:val="en-US"/>
        </w:rPr>
        <w:t>RECOMMENDATIONS FOR THE DESIGN OF SCIENTIFIC AND SCIENTIFIC-PRACTICAL WORKS</w:t>
      </w:r>
    </w:p>
    <w:p w:rsidR="00F41E1C" w:rsidRPr="005E4FAD" w:rsidRDefault="00F41E1C" w:rsidP="005E4FAD">
      <w:pPr>
        <w:pStyle w:val="1"/>
        <w:shd w:val="clear" w:color="auto" w:fill="FFFFFF"/>
        <w:spacing w:before="0" w:beforeAutospacing="0" w:after="60" w:afterAutospacing="0"/>
        <w:jc w:val="both"/>
        <w:rPr>
          <w:rFonts w:ascii="Cambria Math" w:hAnsi="Cambria Math"/>
          <w:b w:val="0"/>
          <w:sz w:val="28"/>
          <w:szCs w:val="28"/>
          <w:lang w:val="en-US"/>
        </w:rPr>
      </w:pPr>
    </w:p>
    <w:p w:rsidR="003139E8" w:rsidRPr="00F41E1C" w:rsidRDefault="003139E8" w:rsidP="00F41E1C">
      <w:pPr>
        <w:shd w:val="clear" w:color="auto" w:fill="FFFFFF"/>
        <w:spacing w:after="120" w:line="240" w:lineRule="auto"/>
        <w:jc w:val="both"/>
        <w:rPr>
          <w:rFonts w:ascii="Cambria Math" w:eastAsia="Times New Roman" w:hAnsi="Cambria Math" w:cs="Times New Roman"/>
          <w:b/>
          <w:bCs/>
          <w:color w:val="3366FF"/>
          <w:sz w:val="28"/>
          <w:szCs w:val="28"/>
          <w:lang w:val="en-US" w:eastAsia="ru-RU"/>
        </w:rPr>
      </w:pPr>
      <w:r w:rsidRPr="005E4FAD">
        <w:rPr>
          <w:rFonts w:ascii="Cambria Math" w:eastAsia="Times New Roman" w:hAnsi="Cambria Math" w:cs="Times New Roman"/>
          <w:b/>
          <w:bCs/>
          <w:color w:val="3366FF"/>
          <w:sz w:val="28"/>
          <w:szCs w:val="28"/>
          <w:lang w:val="en-US" w:eastAsia="ru-RU"/>
        </w:rPr>
        <w:t>6.1. Scientific and scientific-practical works are presented</w:t>
      </w:r>
      <w:r w:rsidR="00F41E1C">
        <w:rPr>
          <w:rFonts w:ascii="Cambria Math" w:eastAsia="Times New Roman" w:hAnsi="Cambria Math" w:cs="Times New Roman"/>
          <w:b/>
          <w:bCs/>
          <w:color w:val="3366FF"/>
          <w:sz w:val="28"/>
          <w:szCs w:val="28"/>
          <w:lang w:val="en-US" w:eastAsia="ru-RU"/>
        </w:rPr>
        <w:t xml:space="preserve"> </w:t>
      </w:r>
      <w:r w:rsidR="00F41E1C" w:rsidRPr="00F41E1C">
        <w:rPr>
          <w:rFonts w:ascii="Cambria Math" w:eastAsia="Times New Roman" w:hAnsi="Cambria Math" w:cs="Times New Roman"/>
          <w:b/>
          <w:bCs/>
          <w:color w:val="3366FF"/>
          <w:sz w:val="28"/>
          <w:szCs w:val="28"/>
          <w:lang w:val="en-US" w:eastAsia="ru-RU"/>
        </w:rPr>
        <w:t>in one of a specific direction</w:t>
      </w:r>
      <w:r w:rsidRPr="005E4FAD">
        <w:rPr>
          <w:rFonts w:ascii="Cambria Math" w:eastAsia="Times New Roman" w:hAnsi="Cambria Math" w:cs="Times New Roman"/>
          <w:b/>
          <w:bCs/>
          <w:color w:val="3366FF"/>
          <w:sz w:val="28"/>
          <w:szCs w:val="28"/>
          <w:lang w:val="en-US" w:eastAsia="ru-RU"/>
        </w:rPr>
        <w:t>:</w:t>
      </w:r>
    </w:p>
    <w:p w:rsidR="003139E8" w:rsidRPr="005E4FAD" w:rsidRDefault="003139E8" w:rsidP="00F41E1C">
      <w:pPr>
        <w:shd w:val="clear" w:color="auto" w:fill="FFFFFF"/>
        <w:spacing w:after="12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as MS Word files in .doc or .docx formats;</w:t>
      </w:r>
    </w:p>
    <w:p w:rsidR="003139E8" w:rsidRPr="005E4FAD" w:rsidRDefault="003139E8" w:rsidP="00F41E1C">
      <w:pPr>
        <w:shd w:val="clear" w:color="auto" w:fill="FFFFFF"/>
        <w:spacing w:after="12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in Russian or in English.</w:t>
      </w:r>
    </w:p>
    <w:p w:rsidR="003139E8" w:rsidRPr="005E4FAD" w:rsidRDefault="003139E8" w:rsidP="00F41E1C">
      <w:pPr>
        <w:shd w:val="clear" w:color="auto" w:fill="FFFFFF"/>
        <w:spacing w:after="12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The printed volume is not less than 5 and not more than 36 thousand characters, including spaces. Larger works are rejected;</w:t>
      </w:r>
    </w:p>
    <w:p w:rsidR="003139E8" w:rsidRPr="005E4FAD" w:rsidRDefault="003139E8" w:rsidP="00F41E1C">
      <w:pPr>
        <w:shd w:val="clear" w:color="auto" w:fill="FFFFFF"/>
        <w:spacing w:after="12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Illustrative materials — in no more than 3 A4 sheets, it is recommended to send the illustrative materials into a separate attachment if the volume is exceeded;</w:t>
      </w:r>
    </w:p>
    <w:p w:rsidR="003139E8" w:rsidRPr="005E4FAD" w:rsidRDefault="003139E8" w:rsidP="00F41E1C">
      <w:pPr>
        <w:shd w:val="clear" w:color="auto" w:fill="FFFFFF"/>
        <w:spacing w:after="12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At the request of the author, materials are accepted in the form of including videos, animations, flash presentations, slideshows, infographics, any other genres and formats for visualizing scientific work;</w:t>
      </w:r>
    </w:p>
    <w:p w:rsidR="003139E8" w:rsidRDefault="003139E8" w:rsidP="00F41E1C">
      <w:pPr>
        <w:shd w:val="clear" w:color="auto" w:fill="FFFFFF"/>
        <w:spacing w:after="24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The volume of materials for the visualization of scientific work in any genre and format cannot exceed 2</w:t>
      </w:r>
      <w:r w:rsidR="00F41E1C">
        <w:rPr>
          <w:rFonts w:ascii="Cambria Math" w:eastAsia="Times New Roman" w:hAnsi="Cambria Math" w:cs="Times New Roman"/>
          <w:color w:val="333333"/>
          <w:sz w:val="28"/>
          <w:szCs w:val="28"/>
          <w:lang w:val="en-US" w:eastAsia="ru-RU"/>
        </w:rPr>
        <w:t>5 MB. Larger works are rejected.</w:t>
      </w:r>
    </w:p>
    <w:p w:rsidR="003139E8" w:rsidRPr="005E4FAD" w:rsidRDefault="003139E8" w:rsidP="00F41E1C">
      <w:pPr>
        <w:shd w:val="clear" w:color="auto" w:fill="FFFFFF"/>
        <w:spacing w:after="12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b/>
          <w:bCs/>
          <w:color w:val="3366FF"/>
          <w:sz w:val="28"/>
          <w:szCs w:val="28"/>
          <w:lang w:val="en-US" w:eastAsia="ru-RU"/>
        </w:rPr>
        <w:t>6.2. The scientific and scientific-practical works should contain the following sections:</w:t>
      </w:r>
    </w:p>
    <w:p w:rsidR="003139E8" w:rsidRPr="005E4FAD" w:rsidRDefault="003139E8" w:rsidP="00F41E1C">
      <w:pPr>
        <w:shd w:val="clear" w:color="auto" w:fill="FFFFFF"/>
        <w:spacing w:after="12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Title page, which indicates only the topic of work (without specifying information about the author, supervisor (if any) and place of study or work);</w:t>
      </w:r>
    </w:p>
    <w:p w:rsidR="003139E8" w:rsidRPr="005E4FAD" w:rsidRDefault="003139E8" w:rsidP="00F41E1C">
      <w:pPr>
        <w:shd w:val="clear" w:color="auto" w:fill="FFFFFF"/>
        <w:spacing w:after="12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Introduction, which should contain an assessment of the current state of the topic under consideration within the chosen area, relevance and scientific and/or practical novelty, goals and objectives of the implemented forecasting;</w:t>
      </w:r>
    </w:p>
    <w:p w:rsidR="003139E8" w:rsidRPr="005E4FAD" w:rsidRDefault="003139E8" w:rsidP="00F41E1C">
      <w:pPr>
        <w:shd w:val="clear" w:color="auto" w:fill="FFFFFF"/>
        <w:spacing w:after="12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The main part, in which the data reflecting the essence of the work, the justification of the chosen methods for solving problems, the description of the formed scientific hypothesis;</w:t>
      </w:r>
    </w:p>
    <w:p w:rsidR="003139E8" w:rsidRPr="005E4FAD" w:rsidRDefault="003139E8" w:rsidP="00F41E1C">
      <w:pPr>
        <w:shd w:val="clear" w:color="auto" w:fill="FFFFFF"/>
        <w:spacing w:after="12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Conclusion, which indicates the brief conclusions on the results of the conducted research;</w:t>
      </w:r>
    </w:p>
    <w:p w:rsidR="003139E8" w:rsidRPr="005E4FAD" w:rsidRDefault="003139E8" w:rsidP="00F41E1C">
      <w:pPr>
        <w:shd w:val="clear" w:color="auto" w:fill="FFFFFF"/>
        <w:spacing w:after="12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List of sources used;</w:t>
      </w:r>
    </w:p>
    <w:p w:rsidR="003139E8" w:rsidRPr="005E4FAD" w:rsidRDefault="003139E8" w:rsidP="00F41E1C">
      <w:pPr>
        <w:shd w:val="clear" w:color="auto" w:fill="FFFFFF"/>
        <w:spacing w:after="12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Annex (if you have).</w:t>
      </w:r>
    </w:p>
    <w:p w:rsidR="003139E8" w:rsidRPr="005E4FAD" w:rsidRDefault="00B823D0" w:rsidP="007436C2">
      <w:pPr>
        <w:shd w:val="clear" w:color="auto" w:fill="FFFFFF"/>
        <w:spacing w:after="12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b/>
          <w:bCs/>
          <w:color w:val="3366FF"/>
          <w:sz w:val="28"/>
          <w:szCs w:val="28"/>
          <w:lang w:val="en-US" w:eastAsia="ru-RU"/>
        </w:rPr>
        <w:t xml:space="preserve">6.3. </w:t>
      </w:r>
      <w:r w:rsidR="003139E8" w:rsidRPr="005E4FAD">
        <w:rPr>
          <w:rFonts w:ascii="Cambria Math" w:eastAsia="Times New Roman" w:hAnsi="Cambria Math" w:cs="Times New Roman"/>
          <w:b/>
          <w:bCs/>
          <w:color w:val="3366FF"/>
          <w:sz w:val="28"/>
          <w:szCs w:val="28"/>
          <w:lang w:val="en-US" w:eastAsia="ru-RU"/>
        </w:rPr>
        <w:t>Works submitted to the competition must be original</w:t>
      </w:r>
      <w:r w:rsidR="00F41E1C">
        <w:rPr>
          <w:rFonts w:ascii="Cambria Math" w:eastAsia="Times New Roman" w:hAnsi="Cambria Math" w:cs="Times New Roman"/>
          <w:b/>
          <w:bCs/>
          <w:color w:val="333333"/>
          <w:sz w:val="28"/>
          <w:szCs w:val="28"/>
          <w:lang w:val="en-US" w:eastAsia="ru-RU"/>
        </w:rPr>
        <w:t xml:space="preserve">. </w:t>
      </w:r>
      <w:r w:rsidR="003139E8" w:rsidRPr="005E4FAD">
        <w:rPr>
          <w:rFonts w:ascii="Cambria Math" w:eastAsia="Times New Roman" w:hAnsi="Cambria Math" w:cs="Times New Roman"/>
          <w:color w:val="333333"/>
          <w:sz w:val="28"/>
          <w:szCs w:val="28"/>
          <w:lang w:val="en-US" w:eastAsia="ru-RU"/>
        </w:rPr>
        <w:t>Not accepted works published or pending in well-known publishers or magazines. </w:t>
      </w:r>
      <w:r w:rsidR="003139E8" w:rsidRPr="005E4FAD">
        <w:rPr>
          <w:rFonts w:ascii="Cambria Math" w:eastAsia="Times New Roman" w:hAnsi="Cambria Math" w:cs="Times New Roman"/>
          <w:b/>
          <w:bCs/>
          <w:color w:val="333333"/>
          <w:sz w:val="28"/>
          <w:szCs w:val="28"/>
          <w:lang w:val="en-US" w:eastAsia="ru-RU"/>
        </w:rPr>
        <w:t>Plagiarism in competitive work is not allowed. The Organizing Committee has the right not to accept work</w:t>
      </w:r>
      <w:r w:rsidR="007436C2">
        <w:rPr>
          <w:rFonts w:ascii="Cambria Math" w:eastAsia="Times New Roman" w:hAnsi="Cambria Math" w:cs="Times New Roman"/>
          <w:color w:val="333333"/>
          <w:sz w:val="28"/>
          <w:szCs w:val="28"/>
          <w:lang w:val="en-US" w:eastAsia="ru-RU"/>
        </w:rPr>
        <w:t xml:space="preserve"> </w:t>
      </w:r>
      <w:r w:rsidR="003139E8" w:rsidRPr="005E4FAD">
        <w:rPr>
          <w:rFonts w:ascii="Cambria Math" w:eastAsia="Times New Roman" w:hAnsi="Cambria Math" w:cs="Times New Roman"/>
          <w:color w:val="333333"/>
          <w:sz w:val="28"/>
          <w:szCs w:val="28"/>
          <w:lang w:val="en-US" w:eastAsia="ru-RU"/>
        </w:rPr>
        <w:t>that does not meet the requirements reflected in these Regulations, about which Participants are sent messages within 7 working days from the date of submission of the scientific work. However, these Participants are not deprived of the right to submit work again, if the deadline for accepting applications for the Contest has not expired.</w:t>
      </w:r>
    </w:p>
    <w:p w:rsidR="003139E8" w:rsidRPr="005E4FAD" w:rsidRDefault="00BE3800" w:rsidP="006A45F6">
      <w:pPr>
        <w:pStyle w:val="1"/>
        <w:shd w:val="clear" w:color="auto" w:fill="FFFFFF"/>
        <w:spacing w:before="0" w:beforeAutospacing="0" w:afterAutospacing="0"/>
        <w:jc w:val="both"/>
        <w:rPr>
          <w:rFonts w:ascii="Cambria Math" w:hAnsi="Cambria Math"/>
          <w:sz w:val="28"/>
          <w:szCs w:val="28"/>
          <w:lang w:val="en-US"/>
        </w:rPr>
      </w:pPr>
      <w:r w:rsidRPr="005E4FAD">
        <w:rPr>
          <w:rFonts w:ascii="Cambria Math" w:hAnsi="Cambria Math"/>
          <w:sz w:val="28"/>
          <w:szCs w:val="28"/>
          <w:lang w:val="en-US"/>
        </w:rPr>
        <w:t>VII.</w:t>
      </w:r>
      <w:r w:rsidR="003139E8" w:rsidRPr="005E4FAD">
        <w:rPr>
          <w:rFonts w:ascii="Cambria Math" w:hAnsi="Cambria Math"/>
          <w:caps/>
          <w:color w:val="222222"/>
          <w:sz w:val="28"/>
          <w:szCs w:val="28"/>
          <w:lang w:val="en-US"/>
        </w:rPr>
        <w:t xml:space="preserve"> </w:t>
      </w:r>
      <w:r w:rsidR="003139E8" w:rsidRPr="005E4FAD">
        <w:rPr>
          <w:rFonts w:ascii="Cambria Math" w:hAnsi="Cambria Math"/>
          <w:sz w:val="28"/>
          <w:szCs w:val="28"/>
          <w:lang w:val="en-US"/>
        </w:rPr>
        <w:t>RECOMMENDATIONS FOR THE DESIGN OF SCI-FI WORKS</w:t>
      </w:r>
    </w:p>
    <w:p w:rsidR="003139E8" w:rsidRPr="005E4FAD" w:rsidRDefault="003139E8" w:rsidP="006A45F6">
      <w:pPr>
        <w:shd w:val="clear" w:color="auto" w:fill="FFFFFF"/>
        <w:spacing w:after="10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b/>
          <w:bCs/>
          <w:color w:val="3366FF"/>
          <w:sz w:val="28"/>
          <w:szCs w:val="28"/>
          <w:lang w:val="en-US" w:eastAsia="ru-RU"/>
        </w:rPr>
        <w:t>7.1. Sci-fi work</w:t>
      </w:r>
      <w:r w:rsidRPr="005E4FAD">
        <w:rPr>
          <w:rFonts w:ascii="Cambria Math" w:eastAsia="Times New Roman" w:hAnsi="Cambria Math" w:cs="Times New Roman"/>
          <w:color w:val="3366FF"/>
          <w:sz w:val="28"/>
          <w:szCs w:val="28"/>
          <w:lang w:val="en-US" w:eastAsia="ru-RU"/>
        </w:rPr>
        <w:t> </w:t>
      </w:r>
      <w:r w:rsidRPr="005E4FAD">
        <w:rPr>
          <w:rFonts w:ascii="Cambria Math" w:eastAsia="Times New Roman" w:hAnsi="Cambria Math" w:cs="Times New Roman"/>
          <w:b/>
          <w:bCs/>
          <w:color w:val="3366FF"/>
          <w:sz w:val="28"/>
          <w:szCs w:val="28"/>
          <w:lang w:val="en-US" w:eastAsia="ru-RU"/>
        </w:rPr>
        <w:t xml:space="preserve">— sci-fi story, essay, reportage, journalism, etc. </w:t>
      </w:r>
      <w:r w:rsidR="007436C2" w:rsidRPr="005E4FAD">
        <w:rPr>
          <w:rFonts w:ascii="Cambria Math" w:eastAsia="Times New Roman" w:hAnsi="Cambria Math" w:cs="Times New Roman"/>
          <w:b/>
          <w:bCs/>
          <w:color w:val="3366FF"/>
          <w:sz w:val="28"/>
          <w:szCs w:val="28"/>
          <w:lang w:val="en-US" w:eastAsia="ru-RU"/>
        </w:rPr>
        <w:t>are presented</w:t>
      </w:r>
      <w:r w:rsidR="007436C2">
        <w:rPr>
          <w:rFonts w:ascii="Cambria Math" w:eastAsia="Times New Roman" w:hAnsi="Cambria Math" w:cs="Times New Roman"/>
          <w:b/>
          <w:bCs/>
          <w:color w:val="3366FF"/>
          <w:sz w:val="28"/>
          <w:szCs w:val="28"/>
          <w:lang w:val="en-US" w:eastAsia="ru-RU"/>
        </w:rPr>
        <w:t xml:space="preserve"> </w:t>
      </w:r>
      <w:r w:rsidR="007436C2" w:rsidRPr="00F41E1C">
        <w:rPr>
          <w:rFonts w:ascii="Cambria Math" w:eastAsia="Times New Roman" w:hAnsi="Cambria Math" w:cs="Times New Roman"/>
          <w:b/>
          <w:bCs/>
          <w:color w:val="3366FF"/>
          <w:sz w:val="28"/>
          <w:szCs w:val="28"/>
          <w:lang w:val="en-US" w:eastAsia="ru-RU"/>
        </w:rPr>
        <w:t>in one of a specific direction</w:t>
      </w:r>
      <w:r w:rsidRPr="005E4FAD">
        <w:rPr>
          <w:rFonts w:ascii="Cambria Math" w:eastAsia="Times New Roman" w:hAnsi="Cambria Math" w:cs="Times New Roman"/>
          <w:b/>
          <w:bCs/>
          <w:color w:val="3366FF"/>
          <w:sz w:val="28"/>
          <w:szCs w:val="28"/>
          <w:lang w:val="en-US" w:eastAsia="ru-RU"/>
        </w:rPr>
        <w:t>:</w:t>
      </w:r>
    </w:p>
    <w:p w:rsidR="003139E8" w:rsidRPr="005E4FAD" w:rsidRDefault="003139E8" w:rsidP="006A45F6">
      <w:pPr>
        <w:shd w:val="clear" w:color="auto" w:fill="FFFFFF"/>
        <w:spacing w:after="10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as MS Word files in .doc or .docx formats.;</w:t>
      </w:r>
    </w:p>
    <w:p w:rsidR="003139E8" w:rsidRPr="005E4FAD" w:rsidRDefault="003139E8" w:rsidP="006A45F6">
      <w:pPr>
        <w:shd w:val="clear" w:color="auto" w:fill="FFFFFF"/>
        <w:spacing w:after="10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in Russian or English;</w:t>
      </w:r>
    </w:p>
    <w:p w:rsidR="003139E8" w:rsidRPr="005E4FAD" w:rsidRDefault="003139E8" w:rsidP="006A45F6">
      <w:pPr>
        <w:shd w:val="clear" w:color="auto" w:fill="FFFFFF"/>
        <w:spacing w:after="10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Printed volume of works not less than 3.6 and not more than 36 thousand characters, including spaces, font size — 14 pt., Line spacing — 1.5. Larger works are rejected;</w:t>
      </w:r>
    </w:p>
    <w:p w:rsidR="003139E8" w:rsidRPr="005E4FAD" w:rsidRDefault="003139E8" w:rsidP="006A45F6">
      <w:pPr>
        <w:shd w:val="clear" w:color="auto" w:fill="FFFFFF"/>
        <w:spacing w:after="10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Illustrative materials — with the inclusion, at the request of the author, of illustrations in the format of original photographs, photo collages, drawings, engravings, or other images explaining the text of a literary work on the aggregate of no more than 3 A4 sheets</w:t>
      </w:r>
      <w:r w:rsidR="007436C2">
        <w:rPr>
          <w:rFonts w:ascii="Cambria Math" w:eastAsia="Times New Roman" w:hAnsi="Cambria Math" w:cs="Times New Roman"/>
          <w:color w:val="333333"/>
          <w:sz w:val="28"/>
          <w:szCs w:val="28"/>
          <w:lang w:val="en-US" w:eastAsia="ru-RU"/>
        </w:rPr>
        <w:t>.</w:t>
      </w:r>
    </w:p>
    <w:p w:rsidR="003139E8" w:rsidRPr="005E4FAD" w:rsidRDefault="003139E8" w:rsidP="006A45F6">
      <w:pPr>
        <w:shd w:val="clear" w:color="auto" w:fill="FFFFFF"/>
        <w:spacing w:after="10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b/>
          <w:bCs/>
          <w:color w:val="3366FF"/>
          <w:sz w:val="28"/>
          <w:szCs w:val="28"/>
          <w:lang w:val="en-US" w:eastAsia="ru-RU"/>
        </w:rPr>
        <w:t>7.2. Sci-fi work should include the following sections:</w:t>
      </w:r>
    </w:p>
    <w:p w:rsidR="003139E8" w:rsidRPr="005E4FAD" w:rsidRDefault="003139E8" w:rsidP="006A45F6">
      <w:pPr>
        <w:shd w:val="clear" w:color="auto" w:fill="FFFFFF"/>
        <w:spacing w:after="10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title page, which indicates only the title of the work (without specifying information about the author and the place of study or work);</w:t>
      </w:r>
    </w:p>
    <w:p w:rsidR="003139E8" w:rsidRPr="005E4FAD" w:rsidRDefault="003139E8" w:rsidP="006A45F6">
      <w:pPr>
        <w:shd w:val="clear" w:color="auto" w:fill="FFFFFF"/>
        <w:spacing w:after="10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the introductory part — the preface, the address of the author, from the author, prologue, etc., in which the author addresses the reader, reports a few words about himself and what goals were set when writing the work, describes the history of its creation and some peculiarities, which he encountered during his work, stresses the reaction he expects from readers;</w:t>
      </w:r>
    </w:p>
    <w:p w:rsidR="003139E8" w:rsidRPr="005E4FAD" w:rsidRDefault="003139E8" w:rsidP="006A45F6">
      <w:pPr>
        <w:shd w:val="clear" w:color="auto" w:fill="FFFFFF"/>
        <w:spacing w:after="10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the main part is the text of the work itself — an essay written in the science fiction genre about the future of the planet and humanity at the turn of the year 2100. Purely realistic works, without a science fiction component, will not be accepted.</w:t>
      </w:r>
    </w:p>
    <w:p w:rsidR="003139E8" w:rsidRPr="005E4FAD" w:rsidRDefault="003139E8" w:rsidP="006A45F6">
      <w:pPr>
        <w:shd w:val="clear" w:color="auto" w:fill="FFFFFF"/>
        <w:spacing w:after="10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the final part — afterword, epilogue, postscript, etc. — to the discretion of the author, in which brief conclusions are presented, or his own vision of the work and the idea of ​​the science fiction themes and aspects covered in it, additions which, in the author’s opinion, cannot be included in the main part of the work.</w:t>
      </w:r>
    </w:p>
    <w:p w:rsidR="003139E8" w:rsidRPr="005E4FAD" w:rsidRDefault="003139E8" w:rsidP="006A45F6">
      <w:pPr>
        <w:shd w:val="clear" w:color="auto" w:fill="FFFFFF"/>
        <w:spacing w:after="10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color w:val="333333"/>
          <w:sz w:val="28"/>
          <w:szCs w:val="28"/>
          <w:lang w:val="en-US" w:eastAsia="ru-RU"/>
        </w:rPr>
        <w:t>— a list of sources used, substantiating the scientific explanation of the fantasy events, phenomena and processes presented in the work.</w:t>
      </w:r>
    </w:p>
    <w:p w:rsidR="003139E8" w:rsidRPr="005E4FAD" w:rsidRDefault="003139E8" w:rsidP="006A45F6">
      <w:pPr>
        <w:shd w:val="clear" w:color="auto" w:fill="FFFFFF"/>
        <w:spacing w:after="100" w:line="240" w:lineRule="auto"/>
        <w:jc w:val="both"/>
        <w:rPr>
          <w:rFonts w:ascii="Cambria Math" w:eastAsia="Times New Roman" w:hAnsi="Cambria Math" w:cs="Times New Roman"/>
          <w:color w:val="333333"/>
          <w:sz w:val="28"/>
          <w:szCs w:val="28"/>
          <w:lang w:val="en-US" w:eastAsia="ru-RU"/>
        </w:rPr>
      </w:pPr>
      <w:r w:rsidRPr="005E4FAD">
        <w:rPr>
          <w:rFonts w:ascii="Cambria Math" w:eastAsia="Times New Roman" w:hAnsi="Cambria Math" w:cs="Times New Roman"/>
          <w:b/>
          <w:bCs/>
          <w:color w:val="3366FF"/>
          <w:sz w:val="28"/>
          <w:szCs w:val="28"/>
          <w:lang w:val="en-US" w:eastAsia="ru-RU"/>
        </w:rPr>
        <w:t>7.3. Works submitted to the competition must be original. </w:t>
      </w:r>
      <w:r w:rsidRPr="005E4FAD">
        <w:rPr>
          <w:rFonts w:ascii="Cambria Math" w:eastAsia="Times New Roman" w:hAnsi="Cambria Math" w:cs="Times New Roman"/>
          <w:color w:val="333333"/>
          <w:sz w:val="28"/>
          <w:szCs w:val="28"/>
          <w:lang w:val="en-US" w:eastAsia="ru-RU"/>
        </w:rPr>
        <w:t>Not accepted works published or pending in well-known publishers or magazines. </w:t>
      </w:r>
      <w:r w:rsidRPr="005E4FAD">
        <w:rPr>
          <w:rFonts w:ascii="Cambria Math" w:eastAsia="Times New Roman" w:hAnsi="Cambria Math" w:cs="Times New Roman"/>
          <w:b/>
          <w:bCs/>
          <w:color w:val="333333"/>
          <w:sz w:val="28"/>
          <w:szCs w:val="28"/>
          <w:lang w:val="en-US" w:eastAsia="ru-RU"/>
        </w:rPr>
        <w:t>Plagiarism in competitive work is not allowed. The Organizing Committee has the right not to accept work</w:t>
      </w:r>
      <w:r w:rsidRPr="005E4FAD">
        <w:rPr>
          <w:rFonts w:ascii="Cambria Math" w:eastAsia="Times New Roman" w:hAnsi="Cambria Math" w:cs="Times New Roman"/>
          <w:color w:val="333333"/>
          <w:sz w:val="28"/>
          <w:szCs w:val="28"/>
          <w:lang w:val="en-US" w:eastAsia="ru-RU"/>
        </w:rPr>
        <w:t> that does not meet the requirements reflected in these Regulations, about which Participants are sent messages within 7 working days from the date of submission of the scientific work. However, these Participants are not deprived of the right to submit work again, if the deadline for accepting applications for the Contest has not expired.</w:t>
      </w:r>
    </w:p>
    <w:p w:rsidR="00F51672" w:rsidRPr="005E4FAD" w:rsidRDefault="00F51672" w:rsidP="005E4FAD">
      <w:pPr>
        <w:pStyle w:val="Default"/>
        <w:spacing w:after="120"/>
        <w:jc w:val="both"/>
        <w:rPr>
          <w:rFonts w:ascii="Cambria Math" w:hAnsi="Cambria Math"/>
          <w:b/>
          <w:color w:val="auto"/>
          <w:sz w:val="28"/>
          <w:szCs w:val="28"/>
          <w:lang w:val="en-US"/>
        </w:rPr>
      </w:pPr>
      <w:r w:rsidRPr="005E4FAD">
        <w:rPr>
          <w:rFonts w:ascii="Cambria Math" w:hAnsi="Cambria Math"/>
          <w:b/>
          <w:color w:val="auto"/>
          <w:sz w:val="28"/>
          <w:szCs w:val="28"/>
          <w:lang w:val="en-US"/>
        </w:rPr>
        <w:t xml:space="preserve">VIII. PROCEDURE FOR SUBMITTING SCIENTIFIC AND </w:t>
      </w:r>
      <w:r w:rsidR="00B823D0" w:rsidRPr="005E4FAD">
        <w:rPr>
          <w:rFonts w:ascii="Cambria Math" w:hAnsi="Cambria Math"/>
          <w:b/>
          <w:color w:val="auto"/>
          <w:sz w:val="28"/>
          <w:szCs w:val="28"/>
          <w:lang w:val="en-US"/>
        </w:rPr>
        <w:t>SCI-FI WORKS</w:t>
      </w:r>
      <w:r w:rsidRPr="005E4FAD">
        <w:rPr>
          <w:rFonts w:ascii="Cambria Math" w:hAnsi="Cambria Math"/>
          <w:b/>
          <w:color w:val="auto"/>
          <w:sz w:val="28"/>
          <w:szCs w:val="28"/>
          <w:lang w:val="en-US"/>
        </w:rPr>
        <w:t xml:space="preserve"> TO THE COMPETITION</w:t>
      </w:r>
    </w:p>
    <w:p w:rsidR="0036727A" w:rsidRPr="00355E52" w:rsidRDefault="00F51672" w:rsidP="0036727A">
      <w:pPr>
        <w:shd w:val="clear" w:color="auto" w:fill="FFFFFF"/>
        <w:spacing w:after="120" w:line="240" w:lineRule="auto"/>
        <w:jc w:val="both"/>
        <w:rPr>
          <w:rFonts w:ascii="Cambria Math" w:eastAsia="Times New Roman" w:hAnsi="Cambria Math" w:cs="Helvetica"/>
          <w:color w:val="333333"/>
          <w:sz w:val="28"/>
          <w:szCs w:val="28"/>
          <w:lang w:val="en-US" w:eastAsia="ru-RU"/>
        </w:rPr>
      </w:pPr>
      <w:r w:rsidRPr="005E4FAD">
        <w:rPr>
          <w:rFonts w:ascii="Cambria Math" w:hAnsi="Cambria Math"/>
          <w:sz w:val="28"/>
          <w:szCs w:val="28"/>
          <w:lang w:val="en-US"/>
        </w:rPr>
        <w:t xml:space="preserve">8.1. </w:t>
      </w:r>
      <w:r w:rsidR="0036727A" w:rsidRPr="00355E52">
        <w:rPr>
          <w:rFonts w:ascii="Cambria Math" w:eastAsia="Times New Roman" w:hAnsi="Cambria Math" w:cs="Helvetica"/>
          <w:color w:val="333333"/>
          <w:sz w:val="28"/>
          <w:szCs w:val="28"/>
          <w:lang w:val="en-US" w:eastAsia="ru-RU"/>
        </w:rPr>
        <w:t>The package of documents submitted for the competition should include:</w:t>
      </w:r>
    </w:p>
    <w:p w:rsidR="0036727A" w:rsidRPr="00355E52" w:rsidRDefault="0036727A" w:rsidP="0036727A">
      <w:pPr>
        <w:shd w:val="clear" w:color="auto" w:fill="FFFFFF"/>
        <w:spacing w:after="120" w:line="240" w:lineRule="auto"/>
        <w:jc w:val="both"/>
        <w:rPr>
          <w:rFonts w:ascii="Cambria Math" w:eastAsia="Times New Roman" w:hAnsi="Cambria Math" w:cs="Helvetica"/>
          <w:color w:val="333333"/>
          <w:sz w:val="28"/>
          <w:szCs w:val="28"/>
          <w:lang w:val="en-US" w:eastAsia="ru-RU"/>
        </w:rPr>
      </w:pPr>
      <w:r w:rsidRPr="00355E52">
        <w:rPr>
          <w:rFonts w:ascii="Cambria Math" w:eastAsia="Times New Roman" w:hAnsi="Cambria Math" w:cs="Helvetica"/>
          <w:color w:val="333333"/>
          <w:sz w:val="28"/>
          <w:szCs w:val="28"/>
          <w:lang w:val="en-US" w:eastAsia="ru-RU"/>
        </w:rPr>
        <w:t>— The Application Form of the participant of the competition filled out on the website, indicating the direction of the competition, nomination, information about the author and scientific advisor (if any);</w:t>
      </w:r>
    </w:p>
    <w:p w:rsidR="0036727A" w:rsidRPr="00355E52" w:rsidRDefault="0036727A" w:rsidP="0036727A">
      <w:pPr>
        <w:shd w:val="clear" w:color="auto" w:fill="FFFFFF"/>
        <w:spacing w:after="120" w:line="240" w:lineRule="auto"/>
        <w:jc w:val="both"/>
        <w:rPr>
          <w:rFonts w:ascii="Cambria Math" w:eastAsia="Times New Roman" w:hAnsi="Cambria Math" w:cs="Helvetica"/>
          <w:color w:val="333333"/>
          <w:sz w:val="28"/>
          <w:szCs w:val="28"/>
          <w:lang w:val="en-US" w:eastAsia="ru-RU"/>
        </w:rPr>
      </w:pPr>
      <w:r w:rsidRPr="00355E52">
        <w:rPr>
          <w:rFonts w:ascii="Cambria Math" w:eastAsia="Times New Roman" w:hAnsi="Cambria Math" w:cs="Helvetica"/>
          <w:color w:val="333333"/>
          <w:sz w:val="28"/>
          <w:szCs w:val="28"/>
          <w:lang w:val="en-US" w:eastAsia="ru-RU"/>
        </w:rPr>
        <w:t>— scientific or creative work.</w:t>
      </w:r>
    </w:p>
    <w:p w:rsidR="00F51672" w:rsidRPr="005E4FAD" w:rsidRDefault="00F51672" w:rsidP="0036727A">
      <w:pPr>
        <w:pStyle w:val="Default"/>
        <w:spacing w:after="120"/>
        <w:jc w:val="both"/>
        <w:rPr>
          <w:rFonts w:ascii="Cambria Math" w:hAnsi="Cambria Math"/>
          <w:color w:val="auto"/>
          <w:sz w:val="28"/>
          <w:szCs w:val="28"/>
          <w:lang w:val="en-US"/>
        </w:rPr>
      </w:pPr>
      <w:r w:rsidRPr="005E4FAD">
        <w:rPr>
          <w:rFonts w:ascii="Cambria Math" w:hAnsi="Cambria Math"/>
          <w:color w:val="auto"/>
          <w:sz w:val="28"/>
          <w:szCs w:val="28"/>
          <w:lang w:val="en-US"/>
        </w:rPr>
        <w:t>8.2. The Organizing Committee has the right not to accept work that does not meet the requirements reflected in this Regulation, about which notifications are sent to the Participants within 7 business days from the day the work is submitted. At the same time, these Participants are not deprived of the right to resubmit work if the deadline for accepting applications for the Competition has not expired.</w:t>
      </w:r>
    </w:p>
    <w:p w:rsidR="00F51672" w:rsidRPr="005E4FAD" w:rsidRDefault="00F51672" w:rsidP="005E4FAD">
      <w:pPr>
        <w:pStyle w:val="Default"/>
        <w:jc w:val="both"/>
        <w:rPr>
          <w:rFonts w:ascii="Cambria Math" w:hAnsi="Cambria Math"/>
          <w:b/>
          <w:color w:val="auto"/>
          <w:sz w:val="28"/>
          <w:szCs w:val="28"/>
          <w:lang w:val="en-US"/>
        </w:rPr>
      </w:pPr>
      <w:r w:rsidRPr="005E4FAD">
        <w:rPr>
          <w:rFonts w:ascii="Cambria Math" w:hAnsi="Cambria Math"/>
          <w:b/>
          <w:color w:val="auto"/>
          <w:sz w:val="28"/>
          <w:szCs w:val="28"/>
          <w:lang w:val="en-US"/>
        </w:rPr>
        <w:t xml:space="preserve">IX. PROCEDURE FOR EVALUATING SCIENTIFIC AND </w:t>
      </w:r>
      <w:r w:rsidR="00B823D0" w:rsidRPr="005E4FAD">
        <w:rPr>
          <w:rFonts w:ascii="Cambria Math" w:hAnsi="Cambria Math"/>
          <w:b/>
          <w:color w:val="auto"/>
          <w:sz w:val="28"/>
          <w:szCs w:val="28"/>
          <w:lang w:val="en-US"/>
        </w:rPr>
        <w:t>SCI-FI WORKS</w:t>
      </w:r>
    </w:p>
    <w:p w:rsidR="007E484C" w:rsidRPr="007E484C" w:rsidRDefault="007E484C" w:rsidP="007E484C">
      <w:pPr>
        <w:pStyle w:val="Default"/>
        <w:spacing w:after="120"/>
        <w:jc w:val="both"/>
        <w:rPr>
          <w:rFonts w:ascii="Cambria Math" w:hAnsi="Cambria Math"/>
          <w:color w:val="auto"/>
          <w:sz w:val="28"/>
          <w:szCs w:val="28"/>
          <w:lang w:val="en-US"/>
        </w:rPr>
      </w:pPr>
      <w:r w:rsidRPr="007E484C">
        <w:rPr>
          <w:rFonts w:ascii="Cambria Math" w:hAnsi="Cambria Math"/>
          <w:color w:val="auto"/>
          <w:sz w:val="28"/>
          <w:szCs w:val="28"/>
          <w:lang w:val="en-US"/>
        </w:rPr>
        <w:t>9.1. Assessment of scientific, scientific-practical and sci-fi works is carried out separately for each direction and each nomination in the manner established in this section.</w:t>
      </w:r>
    </w:p>
    <w:p w:rsidR="007E484C" w:rsidRPr="007E484C" w:rsidRDefault="007E484C" w:rsidP="007E484C">
      <w:pPr>
        <w:pStyle w:val="Default"/>
        <w:spacing w:after="120"/>
        <w:jc w:val="both"/>
        <w:rPr>
          <w:rFonts w:ascii="Cambria Math" w:hAnsi="Cambria Math"/>
          <w:color w:val="auto"/>
          <w:sz w:val="28"/>
          <w:szCs w:val="28"/>
          <w:lang w:val="en-US"/>
        </w:rPr>
      </w:pPr>
      <w:r w:rsidRPr="007E484C">
        <w:rPr>
          <w:rFonts w:ascii="Cambria Math" w:hAnsi="Cambria Math"/>
          <w:color w:val="auto"/>
          <w:sz w:val="28"/>
          <w:szCs w:val="28"/>
          <w:lang w:val="en-US"/>
        </w:rPr>
        <w:t>9.2. Scientific, scientific-practical and creative works are submitted by the Organizing Committee to the specialized experts corresponding to the directions of the Competition.</w:t>
      </w:r>
    </w:p>
    <w:p w:rsidR="007E484C" w:rsidRPr="007E484C" w:rsidRDefault="007E484C" w:rsidP="007E484C">
      <w:pPr>
        <w:pStyle w:val="Default"/>
        <w:spacing w:after="120"/>
        <w:jc w:val="both"/>
        <w:rPr>
          <w:rFonts w:ascii="Cambria Math" w:hAnsi="Cambria Math"/>
          <w:color w:val="auto"/>
          <w:sz w:val="28"/>
          <w:szCs w:val="28"/>
          <w:lang w:val="en-US"/>
        </w:rPr>
      </w:pPr>
      <w:r w:rsidRPr="007E484C">
        <w:rPr>
          <w:rFonts w:ascii="Cambria Math" w:hAnsi="Cambria Math"/>
          <w:color w:val="auto"/>
          <w:sz w:val="28"/>
          <w:szCs w:val="28"/>
          <w:lang w:val="en-US"/>
        </w:rPr>
        <w:t>9.3. The Organizing Committee distributes the works among experts in accordance with their subject and specialization.</w:t>
      </w:r>
    </w:p>
    <w:p w:rsidR="007E484C" w:rsidRPr="007E484C" w:rsidRDefault="007E484C" w:rsidP="007E484C">
      <w:pPr>
        <w:pStyle w:val="Default"/>
        <w:spacing w:after="120"/>
        <w:jc w:val="both"/>
        <w:rPr>
          <w:rFonts w:ascii="Cambria Math" w:hAnsi="Cambria Math"/>
          <w:color w:val="auto"/>
          <w:sz w:val="28"/>
          <w:szCs w:val="28"/>
          <w:lang w:val="en-US"/>
        </w:rPr>
      </w:pPr>
      <w:r w:rsidRPr="007E484C">
        <w:rPr>
          <w:rFonts w:ascii="Cambria Math" w:hAnsi="Cambria Math"/>
          <w:color w:val="auto"/>
          <w:sz w:val="28"/>
          <w:szCs w:val="28"/>
          <w:lang w:val="en-US"/>
        </w:rPr>
        <w:t>9.4. Experts evaluate the work according to seven criteria, assigning to each of them from 0 to 10 points (an integer number). Each work is reviewed and evaluated by three experts independently of each other. If the assessments of one expert diverge significantly from two others, the Organizing Committee decides on an additional assessment of the work by other experts.</w:t>
      </w:r>
    </w:p>
    <w:p w:rsidR="007E484C" w:rsidRPr="007E484C" w:rsidRDefault="007E484C" w:rsidP="007E484C">
      <w:pPr>
        <w:pStyle w:val="Default"/>
        <w:spacing w:after="120"/>
        <w:jc w:val="both"/>
        <w:rPr>
          <w:rFonts w:ascii="Cambria Math" w:hAnsi="Cambria Math"/>
          <w:color w:val="auto"/>
          <w:sz w:val="28"/>
          <w:szCs w:val="28"/>
          <w:lang w:val="en-US"/>
        </w:rPr>
      </w:pPr>
      <w:r w:rsidRPr="007E484C">
        <w:rPr>
          <w:rFonts w:ascii="Cambria Math" w:hAnsi="Cambria Math"/>
          <w:color w:val="auto"/>
          <w:sz w:val="28"/>
          <w:szCs w:val="28"/>
          <w:lang w:val="en-US"/>
        </w:rPr>
        <w:t>9.5. The results of the examination in each direction of the competition are drawn up by the relevant with a protocol signed by the chairman of the Organizing Committee and of the relevant experts.</w:t>
      </w:r>
    </w:p>
    <w:p w:rsidR="007E484C" w:rsidRPr="007E484C" w:rsidRDefault="007E484C" w:rsidP="007E484C">
      <w:pPr>
        <w:pStyle w:val="Default"/>
        <w:spacing w:after="120"/>
        <w:jc w:val="both"/>
        <w:rPr>
          <w:rFonts w:ascii="Cambria Math" w:hAnsi="Cambria Math"/>
          <w:color w:val="auto"/>
          <w:sz w:val="28"/>
          <w:szCs w:val="28"/>
          <w:lang w:val="en-US"/>
        </w:rPr>
      </w:pPr>
      <w:r w:rsidRPr="007E484C">
        <w:rPr>
          <w:rFonts w:ascii="Cambria Math" w:hAnsi="Cambria Math"/>
          <w:color w:val="auto"/>
          <w:sz w:val="28"/>
          <w:szCs w:val="28"/>
          <w:lang w:val="en-US"/>
        </w:rPr>
        <w:t>9.6. Within a week after the completion of the expert work, the protocols are submitted by the chairman of the Organizing Committee to the International Competition Jury to summarize and determine the winners.</w:t>
      </w:r>
    </w:p>
    <w:p w:rsidR="007E484C" w:rsidRPr="007E484C" w:rsidRDefault="007E484C" w:rsidP="007E484C">
      <w:pPr>
        <w:pStyle w:val="Default"/>
        <w:spacing w:after="120"/>
        <w:jc w:val="both"/>
        <w:rPr>
          <w:rFonts w:ascii="Cambria Math" w:hAnsi="Cambria Math"/>
          <w:color w:val="auto"/>
          <w:sz w:val="28"/>
          <w:szCs w:val="28"/>
          <w:lang w:val="en-US"/>
        </w:rPr>
      </w:pPr>
      <w:r w:rsidRPr="007E484C">
        <w:rPr>
          <w:rFonts w:ascii="Cambria Math" w:hAnsi="Cambria Math"/>
          <w:color w:val="auto"/>
          <w:sz w:val="28"/>
          <w:szCs w:val="28"/>
          <w:lang w:val="en-US"/>
        </w:rPr>
        <w:t>9.7. The composition of the experts involved is closed and not disclosed. Expert reviews are not sent to authors.</w:t>
      </w:r>
    </w:p>
    <w:p w:rsidR="007E484C" w:rsidRPr="007E484C" w:rsidRDefault="007E484C" w:rsidP="007E484C">
      <w:pPr>
        <w:pStyle w:val="Default"/>
        <w:spacing w:after="120"/>
        <w:jc w:val="both"/>
        <w:rPr>
          <w:rFonts w:ascii="Cambria Math" w:hAnsi="Cambria Math"/>
          <w:color w:val="auto"/>
          <w:sz w:val="28"/>
          <w:szCs w:val="28"/>
          <w:lang w:val="en-US"/>
        </w:rPr>
      </w:pPr>
      <w:r w:rsidRPr="007E484C">
        <w:rPr>
          <w:rFonts w:ascii="Cambria Math" w:hAnsi="Cambria Math"/>
          <w:color w:val="auto"/>
          <w:sz w:val="28"/>
          <w:szCs w:val="28"/>
          <w:lang w:val="en-US"/>
        </w:rPr>
        <w:t>9.8. The decision of the competition experts cannot be challenged by the participants of the competition.</w:t>
      </w:r>
    </w:p>
    <w:p w:rsidR="007E484C" w:rsidRPr="007E484C" w:rsidRDefault="007E484C" w:rsidP="007E484C">
      <w:pPr>
        <w:pStyle w:val="Default"/>
        <w:spacing w:after="120"/>
        <w:jc w:val="both"/>
        <w:rPr>
          <w:rFonts w:ascii="Cambria Math" w:hAnsi="Cambria Math"/>
          <w:color w:val="auto"/>
          <w:sz w:val="28"/>
          <w:szCs w:val="28"/>
          <w:lang w:val="en-US"/>
        </w:rPr>
      </w:pPr>
      <w:r w:rsidRPr="007E484C">
        <w:rPr>
          <w:rFonts w:ascii="Cambria Math" w:hAnsi="Cambria Math"/>
          <w:color w:val="auto"/>
          <w:sz w:val="28"/>
          <w:szCs w:val="28"/>
          <w:lang w:val="en-US"/>
        </w:rPr>
        <w:t>9.9. Scientific and creative works in which plagiarism is detected are removed from the Competition by the Organizing Committee. The decision is recorded in the minutes of the Organizing Committee.</w:t>
      </w:r>
    </w:p>
    <w:p w:rsidR="002C20AE" w:rsidRPr="005E4FAD" w:rsidRDefault="007E484C" w:rsidP="007E484C">
      <w:pPr>
        <w:pStyle w:val="Default"/>
        <w:spacing w:after="120"/>
        <w:jc w:val="both"/>
        <w:rPr>
          <w:rFonts w:ascii="Cambria Math" w:hAnsi="Cambria Math"/>
          <w:color w:val="auto"/>
          <w:sz w:val="28"/>
          <w:szCs w:val="28"/>
          <w:lang w:val="en-US"/>
        </w:rPr>
      </w:pPr>
      <w:r w:rsidRPr="007E484C">
        <w:rPr>
          <w:rFonts w:ascii="Cambria Math" w:hAnsi="Cambria Math"/>
          <w:color w:val="auto"/>
          <w:sz w:val="28"/>
          <w:szCs w:val="28"/>
          <w:lang w:val="en-US"/>
        </w:rPr>
        <w:t>9.10. With a small number (less than 9) or a low level of submitted scientific and sci-fi works in any specialized field, the Organizing Committee may decide to declare the Competition in this direction invalid.</w:t>
      </w:r>
    </w:p>
    <w:p w:rsidR="00B823D0" w:rsidRPr="005E4FAD" w:rsidRDefault="00B823D0" w:rsidP="005E4FAD">
      <w:pPr>
        <w:pStyle w:val="a5"/>
        <w:jc w:val="both"/>
        <w:rPr>
          <w:rFonts w:ascii="Cambria Math" w:eastAsiaTheme="minorHAnsi" w:hAnsi="Cambria Math"/>
          <w:b/>
          <w:sz w:val="28"/>
          <w:szCs w:val="28"/>
          <w:lang w:val="en-US" w:eastAsia="en-US"/>
        </w:rPr>
      </w:pPr>
      <w:r w:rsidRPr="005E4FAD">
        <w:rPr>
          <w:rFonts w:ascii="Cambria Math" w:eastAsiaTheme="minorHAnsi" w:hAnsi="Cambria Math"/>
          <w:b/>
          <w:sz w:val="28"/>
          <w:szCs w:val="28"/>
          <w:lang w:val="en-US" w:eastAsia="en-US"/>
        </w:rPr>
        <w:t>X. PROCEDURE FOR DETERMINING THE COMPETITION WINNERS</w:t>
      </w:r>
    </w:p>
    <w:p w:rsidR="007E484C" w:rsidRPr="007E484C" w:rsidRDefault="007E484C" w:rsidP="007E484C">
      <w:pPr>
        <w:pStyle w:val="a5"/>
        <w:jc w:val="both"/>
        <w:rPr>
          <w:rFonts w:ascii="Cambria Math" w:eastAsiaTheme="minorHAnsi" w:hAnsi="Cambria Math"/>
          <w:sz w:val="28"/>
          <w:szCs w:val="28"/>
          <w:lang w:val="en-US" w:eastAsia="en-US"/>
        </w:rPr>
      </w:pPr>
      <w:r w:rsidRPr="007E484C">
        <w:rPr>
          <w:rFonts w:ascii="Cambria Math" w:eastAsiaTheme="minorHAnsi" w:hAnsi="Cambria Math"/>
          <w:sz w:val="28"/>
          <w:szCs w:val="28"/>
          <w:lang w:val="en-US" w:eastAsia="en-US"/>
        </w:rPr>
        <w:t>10.1. Summing up the results of the Competition is carried out by the International Competitive Jury no later than a week after the submission of all protocols.</w:t>
      </w:r>
    </w:p>
    <w:p w:rsidR="007E484C" w:rsidRPr="007E484C" w:rsidRDefault="007E484C" w:rsidP="007E484C">
      <w:pPr>
        <w:pStyle w:val="a5"/>
        <w:jc w:val="both"/>
        <w:rPr>
          <w:rFonts w:ascii="Cambria Math" w:eastAsiaTheme="minorHAnsi" w:hAnsi="Cambria Math"/>
          <w:sz w:val="28"/>
          <w:szCs w:val="28"/>
          <w:lang w:val="en-US" w:eastAsia="en-US"/>
        </w:rPr>
      </w:pPr>
      <w:r w:rsidRPr="007E484C">
        <w:rPr>
          <w:rFonts w:ascii="Cambria Math" w:eastAsiaTheme="minorHAnsi" w:hAnsi="Cambria Math"/>
          <w:sz w:val="28"/>
          <w:szCs w:val="28"/>
          <w:lang w:val="en-US" w:eastAsia="en-US"/>
        </w:rPr>
        <w:t>10.2. Winners are determined at a meeting of the International Competitive Jury on the basis of the average rating put out by experts who considered this work.</w:t>
      </w:r>
    </w:p>
    <w:p w:rsidR="007E484C" w:rsidRPr="007E484C" w:rsidRDefault="007E484C" w:rsidP="007E484C">
      <w:pPr>
        <w:pStyle w:val="a5"/>
        <w:jc w:val="both"/>
        <w:rPr>
          <w:rFonts w:ascii="Cambria Math" w:eastAsiaTheme="minorHAnsi" w:hAnsi="Cambria Math"/>
          <w:sz w:val="28"/>
          <w:szCs w:val="28"/>
          <w:lang w:val="en-US" w:eastAsia="en-US"/>
        </w:rPr>
      </w:pPr>
      <w:r w:rsidRPr="007E484C">
        <w:rPr>
          <w:rFonts w:ascii="Cambria Math" w:eastAsiaTheme="minorHAnsi" w:hAnsi="Cambria Math"/>
          <w:sz w:val="28"/>
          <w:szCs w:val="28"/>
          <w:lang w:val="en-US" w:eastAsia="en-US"/>
        </w:rPr>
        <w:t>10.3. For each nomination of the Competition, within the framework of one direction of the Competition, no more than three scientific and three sci-fi works, which took first to third place, are determined. Their authors are recognized as winners of the Competition.</w:t>
      </w:r>
    </w:p>
    <w:p w:rsidR="007E484C" w:rsidRPr="007E484C" w:rsidRDefault="007E484C" w:rsidP="007E484C">
      <w:pPr>
        <w:pStyle w:val="a5"/>
        <w:jc w:val="both"/>
        <w:rPr>
          <w:rFonts w:ascii="Cambria Math" w:eastAsiaTheme="minorHAnsi" w:hAnsi="Cambria Math"/>
          <w:sz w:val="28"/>
          <w:szCs w:val="28"/>
          <w:lang w:val="en-US" w:eastAsia="en-US"/>
        </w:rPr>
      </w:pPr>
      <w:r w:rsidRPr="007E484C">
        <w:rPr>
          <w:rFonts w:ascii="Cambria Math" w:eastAsiaTheme="minorHAnsi" w:hAnsi="Cambria Math"/>
          <w:sz w:val="28"/>
          <w:szCs w:val="28"/>
          <w:lang w:val="en-US" w:eastAsia="en-US"/>
        </w:rPr>
        <w:t>10.4. In addition to the winners, the International Competition Jury for each nomination may determine the laureates of the Competition. Places for the work of the laureates are not awarded.</w:t>
      </w:r>
    </w:p>
    <w:p w:rsidR="007E484C" w:rsidRPr="007E484C" w:rsidRDefault="007E484C" w:rsidP="007E484C">
      <w:pPr>
        <w:pStyle w:val="a5"/>
        <w:jc w:val="both"/>
        <w:rPr>
          <w:rFonts w:ascii="Cambria Math" w:eastAsiaTheme="minorHAnsi" w:hAnsi="Cambria Math"/>
          <w:sz w:val="28"/>
          <w:szCs w:val="28"/>
          <w:lang w:val="en-US" w:eastAsia="en-US"/>
        </w:rPr>
      </w:pPr>
      <w:r w:rsidRPr="007E484C">
        <w:rPr>
          <w:rFonts w:ascii="Cambria Math" w:eastAsiaTheme="minorHAnsi" w:hAnsi="Cambria Math"/>
          <w:sz w:val="28"/>
          <w:szCs w:val="28"/>
          <w:lang w:val="en-US" w:eastAsia="en-US"/>
        </w:rPr>
        <w:t>10.5. The results of the competition are recorded in a protocol signed by the chairman of the Organizing Committee of the competition and the Chairman of the International Competition Jury.</w:t>
      </w:r>
    </w:p>
    <w:p w:rsidR="007E484C" w:rsidRDefault="007E484C" w:rsidP="007E484C">
      <w:pPr>
        <w:pStyle w:val="a5"/>
        <w:jc w:val="both"/>
        <w:rPr>
          <w:rFonts w:ascii="Cambria Math" w:eastAsiaTheme="minorHAnsi" w:hAnsi="Cambria Math"/>
          <w:b/>
          <w:sz w:val="28"/>
          <w:szCs w:val="28"/>
          <w:lang w:val="en-US" w:eastAsia="en-US"/>
        </w:rPr>
      </w:pPr>
      <w:r w:rsidRPr="007E484C">
        <w:rPr>
          <w:rFonts w:ascii="Cambria Math" w:eastAsiaTheme="minorHAnsi" w:hAnsi="Cambria Math"/>
          <w:sz w:val="28"/>
          <w:szCs w:val="28"/>
          <w:lang w:val="en-US" w:eastAsia="en-US"/>
        </w:rPr>
        <w:t>10.6. The list of winners and laureates of the competition is available on the websites of the Organizers of the Competition, on the websites of information partners and on social networks.</w:t>
      </w:r>
    </w:p>
    <w:p w:rsidR="00B823D0" w:rsidRPr="005E4FAD" w:rsidRDefault="00B823D0" w:rsidP="007E484C">
      <w:pPr>
        <w:pStyle w:val="a5"/>
        <w:jc w:val="both"/>
        <w:rPr>
          <w:rFonts w:ascii="Cambria Math" w:eastAsiaTheme="minorHAnsi" w:hAnsi="Cambria Math"/>
          <w:b/>
          <w:sz w:val="28"/>
          <w:szCs w:val="28"/>
          <w:lang w:val="en-US" w:eastAsia="en-US"/>
        </w:rPr>
      </w:pPr>
      <w:r w:rsidRPr="005E4FAD">
        <w:rPr>
          <w:rFonts w:ascii="Cambria Math" w:eastAsiaTheme="minorHAnsi" w:hAnsi="Cambria Math"/>
          <w:b/>
          <w:sz w:val="28"/>
          <w:szCs w:val="28"/>
          <w:lang w:val="en-US" w:eastAsia="en-US"/>
        </w:rPr>
        <w:t>XI. AWARDING THE WINNERS AND LAWNERS OF THE COMPETITION</w:t>
      </w:r>
    </w:p>
    <w:p w:rsidR="00083705" w:rsidRPr="00083705" w:rsidRDefault="00083705" w:rsidP="00083705">
      <w:pPr>
        <w:pStyle w:val="a5"/>
        <w:spacing w:before="0" w:beforeAutospacing="0" w:after="120" w:afterAutospacing="0"/>
        <w:jc w:val="both"/>
        <w:rPr>
          <w:rFonts w:ascii="Cambria Math" w:eastAsiaTheme="minorHAnsi" w:hAnsi="Cambria Math"/>
          <w:sz w:val="28"/>
          <w:szCs w:val="28"/>
          <w:lang w:val="en-US" w:eastAsia="en-US"/>
        </w:rPr>
      </w:pPr>
      <w:r w:rsidRPr="00083705">
        <w:rPr>
          <w:rFonts w:ascii="Cambria Math" w:eastAsiaTheme="minorHAnsi" w:hAnsi="Cambria Math"/>
          <w:sz w:val="28"/>
          <w:szCs w:val="28"/>
          <w:lang w:val="en-US" w:eastAsia="en-US"/>
        </w:rPr>
        <w:t>11.1. Winners and laureates of the Competition are awarded with special diplomas.</w:t>
      </w:r>
    </w:p>
    <w:p w:rsidR="00083705" w:rsidRPr="00083705" w:rsidRDefault="00083705" w:rsidP="00083705">
      <w:pPr>
        <w:pStyle w:val="a5"/>
        <w:spacing w:before="0" w:beforeAutospacing="0" w:after="120" w:afterAutospacing="0"/>
        <w:jc w:val="both"/>
        <w:rPr>
          <w:rFonts w:ascii="Cambria Math" w:eastAsiaTheme="minorHAnsi" w:hAnsi="Cambria Math"/>
          <w:sz w:val="28"/>
          <w:szCs w:val="28"/>
          <w:lang w:val="en-US" w:eastAsia="en-US"/>
        </w:rPr>
      </w:pPr>
      <w:r w:rsidRPr="00083705">
        <w:rPr>
          <w:rFonts w:ascii="Cambria Math" w:eastAsiaTheme="minorHAnsi" w:hAnsi="Cambria Math"/>
          <w:sz w:val="28"/>
          <w:szCs w:val="28"/>
          <w:lang w:val="en-US" w:eastAsia="en-US"/>
        </w:rPr>
        <w:t>11.2. Scientific and creative works of the winners of the Competition are published in the Internet collection of scientific and scientific-practical works and the Almanac of science fiction stories on the websites of the Contest Organizers.</w:t>
      </w:r>
    </w:p>
    <w:p w:rsidR="00083705" w:rsidRPr="00083705" w:rsidRDefault="00083705" w:rsidP="00083705">
      <w:pPr>
        <w:pStyle w:val="a5"/>
        <w:spacing w:before="0" w:beforeAutospacing="0" w:after="120" w:afterAutospacing="0"/>
        <w:jc w:val="both"/>
        <w:rPr>
          <w:rFonts w:ascii="Cambria Math" w:eastAsiaTheme="minorHAnsi" w:hAnsi="Cambria Math"/>
          <w:sz w:val="28"/>
          <w:szCs w:val="28"/>
          <w:lang w:val="en-US" w:eastAsia="en-US"/>
        </w:rPr>
      </w:pPr>
      <w:r w:rsidRPr="00083705">
        <w:rPr>
          <w:rFonts w:ascii="Cambria Math" w:eastAsiaTheme="minorHAnsi" w:hAnsi="Cambria Math"/>
          <w:sz w:val="28"/>
          <w:szCs w:val="28"/>
          <w:lang w:val="en-US" w:eastAsia="en-US"/>
        </w:rPr>
        <w:t>11.3. Works are not returned to the participants of the Competition.</w:t>
      </w:r>
    </w:p>
    <w:p w:rsidR="00083705" w:rsidRDefault="00083705" w:rsidP="00083705">
      <w:pPr>
        <w:pStyle w:val="a5"/>
        <w:spacing w:before="0" w:beforeAutospacing="0" w:after="120" w:afterAutospacing="0"/>
        <w:jc w:val="both"/>
        <w:rPr>
          <w:rFonts w:ascii="Cambria Math" w:eastAsiaTheme="minorHAnsi" w:hAnsi="Cambria Math"/>
          <w:b/>
          <w:sz w:val="28"/>
          <w:szCs w:val="28"/>
          <w:lang w:val="en-US" w:eastAsia="en-US"/>
        </w:rPr>
      </w:pPr>
      <w:r w:rsidRPr="00083705">
        <w:rPr>
          <w:rFonts w:ascii="Cambria Math" w:eastAsiaTheme="minorHAnsi" w:hAnsi="Cambria Math"/>
          <w:sz w:val="28"/>
          <w:szCs w:val="28"/>
          <w:lang w:val="en-US" w:eastAsia="en-US"/>
        </w:rPr>
        <w:t>11.4. All participants of the Competition receive certificates (except for those who submitted works that include plagiarism and / or do not meet the conditions, nominations and directions of the Competition).</w:t>
      </w:r>
    </w:p>
    <w:p w:rsidR="00083705" w:rsidRPr="00083705" w:rsidRDefault="00B823D0" w:rsidP="00083705">
      <w:pPr>
        <w:pStyle w:val="a5"/>
        <w:jc w:val="both"/>
        <w:rPr>
          <w:rFonts w:ascii="Cambria Math" w:eastAsiaTheme="minorHAnsi" w:hAnsi="Cambria Math"/>
          <w:b/>
          <w:caps/>
          <w:sz w:val="28"/>
          <w:szCs w:val="28"/>
          <w:lang w:val="en-US" w:eastAsia="en-US"/>
        </w:rPr>
      </w:pPr>
      <w:r w:rsidRPr="005E4FAD">
        <w:rPr>
          <w:rFonts w:ascii="Cambria Math" w:eastAsiaTheme="minorHAnsi" w:hAnsi="Cambria Math"/>
          <w:b/>
          <w:sz w:val="28"/>
          <w:szCs w:val="28"/>
          <w:lang w:val="en-US" w:eastAsia="en-US"/>
        </w:rPr>
        <w:t xml:space="preserve">XII. </w:t>
      </w:r>
      <w:r w:rsidR="00083705" w:rsidRPr="00083705">
        <w:rPr>
          <w:rFonts w:ascii="Cambria Math" w:eastAsiaTheme="minorHAnsi" w:hAnsi="Cambria Math"/>
          <w:b/>
          <w:caps/>
          <w:sz w:val="28"/>
          <w:szCs w:val="28"/>
          <w:lang w:val="en-US" w:eastAsia="en-US"/>
        </w:rPr>
        <w:t>COPYRIGHT</w:t>
      </w:r>
    </w:p>
    <w:p w:rsidR="00083705" w:rsidRPr="00083705" w:rsidRDefault="00083705" w:rsidP="00083705">
      <w:pPr>
        <w:pStyle w:val="a5"/>
        <w:jc w:val="both"/>
        <w:rPr>
          <w:rFonts w:ascii="Cambria Math" w:eastAsiaTheme="minorHAnsi" w:hAnsi="Cambria Math"/>
          <w:sz w:val="28"/>
          <w:szCs w:val="28"/>
          <w:lang w:val="en-US" w:eastAsia="en-US"/>
        </w:rPr>
      </w:pPr>
      <w:r w:rsidRPr="00083705">
        <w:rPr>
          <w:rFonts w:ascii="Cambria Math" w:eastAsiaTheme="minorHAnsi" w:hAnsi="Cambria Math"/>
          <w:sz w:val="28"/>
          <w:szCs w:val="28"/>
          <w:lang w:val="en-US" w:eastAsia="en-US"/>
        </w:rPr>
        <w:t>12.1. Responsibility for the observance of the copyright of the work participating in the competition is borne by the participant who sent this work to the competition.</w:t>
      </w:r>
    </w:p>
    <w:p w:rsidR="00083705" w:rsidRPr="00083705" w:rsidRDefault="00083705" w:rsidP="00083705">
      <w:pPr>
        <w:pStyle w:val="a5"/>
        <w:jc w:val="both"/>
        <w:rPr>
          <w:rFonts w:ascii="Cambria Math" w:eastAsiaTheme="minorHAnsi" w:hAnsi="Cambria Math"/>
          <w:sz w:val="28"/>
          <w:szCs w:val="28"/>
          <w:lang w:val="en-US" w:eastAsia="en-US"/>
        </w:rPr>
      </w:pPr>
      <w:r w:rsidRPr="00083705">
        <w:rPr>
          <w:rFonts w:ascii="Cambria Math" w:eastAsiaTheme="minorHAnsi" w:hAnsi="Cambria Math"/>
          <w:sz w:val="28"/>
          <w:szCs w:val="28"/>
          <w:lang w:val="en-US" w:eastAsia="en-US"/>
        </w:rPr>
        <w:t>12.2. By submitting their work to the competition, the authors give the Organizing Committee of the competition the right to use the submitted material and personal data specified by the author for non-commercial purposes (posting on the Internet, in print media, at exhibition stands).</w:t>
      </w:r>
    </w:p>
    <w:p w:rsidR="00083705" w:rsidRDefault="00083705" w:rsidP="00083705">
      <w:pPr>
        <w:pStyle w:val="a5"/>
        <w:jc w:val="both"/>
        <w:rPr>
          <w:rFonts w:ascii="Cambria Math" w:eastAsiaTheme="minorHAnsi" w:hAnsi="Cambria Math"/>
          <w:b/>
          <w:caps/>
          <w:sz w:val="28"/>
          <w:szCs w:val="28"/>
          <w:lang w:val="en-US" w:eastAsia="en-US"/>
        </w:rPr>
      </w:pPr>
    </w:p>
    <w:p w:rsidR="00B823D0" w:rsidRPr="005E4FAD" w:rsidRDefault="00B823D0" w:rsidP="005E4FAD">
      <w:pPr>
        <w:pStyle w:val="a5"/>
        <w:jc w:val="both"/>
        <w:rPr>
          <w:rFonts w:ascii="Cambria Math" w:eastAsiaTheme="minorHAnsi" w:hAnsi="Cambria Math"/>
          <w:b/>
          <w:sz w:val="28"/>
          <w:szCs w:val="28"/>
          <w:lang w:val="en-US" w:eastAsia="en-US"/>
        </w:rPr>
      </w:pPr>
      <w:r w:rsidRPr="005E4FAD">
        <w:rPr>
          <w:rFonts w:ascii="Cambria Math" w:eastAsiaTheme="minorHAnsi" w:hAnsi="Cambria Math"/>
          <w:b/>
          <w:caps/>
          <w:sz w:val="28"/>
          <w:szCs w:val="28"/>
          <w:lang w:val="en-US" w:eastAsia="en-US"/>
        </w:rPr>
        <w:t>Xiii</w:t>
      </w:r>
      <w:r w:rsidRPr="005E4FAD">
        <w:rPr>
          <w:rFonts w:ascii="Cambria Math" w:eastAsiaTheme="minorHAnsi" w:hAnsi="Cambria Math"/>
          <w:b/>
          <w:sz w:val="28"/>
          <w:szCs w:val="28"/>
          <w:lang w:val="en-US" w:eastAsia="en-US"/>
        </w:rPr>
        <w:t>. SPECIAL CONDITIONS</w:t>
      </w:r>
    </w:p>
    <w:p w:rsidR="00B823D0" w:rsidRPr="005E4FAD" w:rsidRDefault="00B823D0" w:rsidP="00577CB2">
      <w:pPr>
        <w:pStyle w:val="a5"/>
        <w:spacing w:before="0" w:beforeAutospacing="0" w:after="120" w:afterAutospacing="0"/>
        <w:jc w:val="both"/>
        <w:rPr>
          <w:rFonts w:ascii="Cambria Math" w:eastAsiaTheme="minorHAnsi" w:hAnsi="Cambria Math"/>
          <w:sz w:val="28"/>
          <w:szCs w:val="28"/>
          <w:lang w:val="en-US" w:eastAsia="en-US"/>
        </w:rPr>
      </w:pPr>
      <w:r w:rsidRPr="005E4FAD">
        <w:rPr>
          <w:rFonts w:ascii="Cambria Math" w:eastAsiaTheme="minorHAnsi" w:hAnsi="Cambria Math"/>
          <w:sz w:val="28"/>
          <w:szCs w:val="28"/>
          <w:lang w:val="en-US" w:eastAsia="en-US"/>
        </w:rPr>
        <w:t>All conditions specified in this Regulation are a public offer. According to the Civil Code of the Russian Federation Article 435:</w:t>
      </w:r>
    </w:p>
    <w:p w:rsidR="00B823D0" w:rsidRPr="005E4FAD" w:rsidRDefault="00B823D0" w:rsidP="00577CB2">
      <w:pPr>
        <w:pStyle w:val="a5"/>
        <w:spacing w:before="0" w:beforeAutospacing="0" w:after="120" w:afterAutospacing="0"/>
        <w:jc w:val="both"/>
        <w:rPr>
          <w:rFonts w:ascii="Cambria Math" w:eastAsiaTheme="minorHAnsi" w:hAnsi="Cambria Math"/>
          <w:sz w:val="28"/>
          <w:szCs w:val="28"/>
          <w:lang w:val="en-US" w:eastAsia="en-US"/>
        </w:rPr>
      </w:pPr>
      <w:r w:rsidRPr="005E4FAD">
        <w:rPr>
          <w:rFonts w:ascii="Cambria Math" w:eastAsiaTheme="minorHAnsi" w:hAnsi="Cambria Math"/>
          <w:sz w:val="28"/>
          <w:szCs w:val="28"/>
          <w:lang w:val="en-US" w:eastAsia="en-US"/>
        </w:rPr>
        <w:t>1. An offer is recognized as an offer addressed to one or several specific persons, which is quite definite and expresses the intention of the person who made the offer to consider himself to have entered into an agreement with the addressee who will accept the offer.</w:t>
      </w:r>
    </w:p>
    <w:p w:rsidR="00B823D0" w:rsidRPr="005E4FAD" w:rsidRDefault="00B823D0" w:rsidP="00577CB2">
      <w:pPr>
        <w:pStyle w:val="a5"/>
        <w:spacing w:before="0" w:beforeAutospacing="0" w:after="120" w:afterAutospacing="0"/>
        <w:jc w:val="both"/>
        <w:rPr>
          <w:rFonts w:ascii="Cambria Math" w:eastAsiaTheme="minorHAnsi" w:hAnsi="Cambria Math"/>
          <w:sz w:val="28"/>
          <w:szCs w:val="28"/>
          <w:lang w:val="en-US" w:eastAsia="en-US"/>
        </w:rPr>
      </w:pPr>
      <w:r w:rsidRPr="005E4FAD">
        <w:rPr>
          <w:rFonts w:ascii="Cambria Math" w:eastAsiaTheme="minorHAnsi" w:hAnsi="Cambria Math"/>
          <w:sz w:val="28"/>
          <w:szCs w:val="28"/>
          <w:lang w:val="en-US" w:eastAsia="en-US"/>
        </w:rPr>
        <w:t>The offer must contain the essential terms of the contract.</w:t>
      </w:r>
    </w:p>
    <w:p w:rsidR="00B823D0" w:rsidRPr="005E4FAD" w:rsidRDefault="00B823D0" w:rsidP="00577CB2">
      <w:pPr>
        <w:pStyle w:val="a5"/>
        <w:spacing w:before="0" w:beforeAutospacing="0" w:after="120" w:afterAutospacing="0"/>
        <w:jc w:val="both"/>
        <w:rPr>
          <w:rFonts w:ascii="Cambria Math" w:eastAsiaTheme="minorHAnsi" w:hAnsi="Cambria Math"/>
          <w:sz w:val="28"/>
          <w:szCs w:val="28"/>
          <w:lang w:val="en-US" w:eastAsia="en-US"/>
        </w:rPr>
      </w:pPr>
      <w:r w:rsidRPr="005E4FAD">
        <w:rPr>
          <w:rFonts w:ascii="Cambria Math" w:eastAsiaTheme="minorHAnsi" w:hAnsi="Cambria Math"/>
          <w:sz w:val="28"/>
          <w:szCs w:val="28"/>
          <w:lang w:val="en-US" w:eastAsia="en-US"/>
        </w:rPr>
        <w:t>2. The offer binds the person who sent it from the moment it was received by the addressee.</w:t>
      </w:r>
    </w:p>
    <w:p w:rsidR="00B823D0" w:rsidRPr="005E4FAD" w:rsidRDefault="00B823D0" w:rsidP="005E4FAD">
      <w:pPr>
        <w:pStyle w:val="a5"/>
        <w:jc w:val="both"/>
        <w:rPr>
          <w:rFonts w:ascii="Cambria Math" w:eastAsiaTheme="minorHAnsi" w:hAnsi="Cambria Math"/>
          <w:sz w:val="28"/>
          <w:szCs w:val="28"/>
          <w:lang w:val="en-US" w:eastAsia="en-US"/>
        </w:rPr>
      </w:pPr>
      <w:r w:rsidRPr="005E4FAD">
        <w:rPr>
          <w:rFonts w:ascii="Cambria Math" w:eastAsiaTheme="minorHAnsi" w:hAnsi="Cambria Math"/>
          <w:sz w:val="28"/>
          <w:szCs w:val="28"/>
          <w:lang w:val="en-US" w:eastAsia="en-US"/>
        </w:rPr>
        <w:t>If the notice of withdrawal of the offer was received earlier or at the same time as the offer itself, the offer shall be considered not received.</w:t>
      </w:r>
    </w:p>
    <w:p w:rsidR="00577CB2" w:rsidRPr="00577CB2" w:rsidRDefault="00577CB2" w:rsidP="00577CB2">
      <w:pPr>
        <w:pStyle w:val="a5"/>
        <w:jc w:val="both"/>
        <w:rPr>
          <w:rFonts w:ascii="Cambria Math" w:eastAsiaTheme="minorHAnsi" w:hAnsi="Cambria Math"/>
          <w:b/>
          <w:caps/>
          <w:sz w:val="28"/>
          <w:szCs w:val="28"/>
          <w:lang w:val="en-US" w:eastAsia="en-US"/>
        </w:rPr>
      </w:pPr>
      <w:r w:rsidRPr="00577CB2">
        <w:rPr>
          <w:rFonts w:ascii="Cambria Math" w:eastAsiaTheme="minorHAnsi" w:hAnsi="Cambria Math"/>
          <w:b/>
          <w:caps/>
          <w:sz w:val="28"/>
          <w:szCs w:val="28"/>
          <w:lang w:val="en-US" w:eastAsia="en-US"/>
        </w:rPr>
        <w:t>XIV. DATE OF THE COMPETITION IN 2021:</w:t>
      </w:r>
    </w:p>
    <w:p w:rsidR="00577CB2" w:rsidRPr="00577CB2" w:rsidRDefault="00577CB2" w:rsidP="00577CB2">
      <w:pPr>
        <w:pStyle w:val="a5"/>
        <w:spacing w:before="0" w:beforeAutospacing="0" w:after="120" w:afterAutospacing="0"/>
        <w:jc w:val="both"/>
        <w:rPr>
          <w:rFonts w:ascii="Cambria Math" w:eastAsiaTheme="minorHAnsi" w:hAnsi="Cambria Math"/>
          <w:sz w:val="28"/>
          <w:szCs w:val="28"/>
          <w:lang w:val="en-US" w:eastAsia="en-US"/>
        </w:rPr>
      </w:pPr>
      <w:r w:rsidRPr="00577CB2">
        <w:rPr>
          <w:rFonts w:ascii="Cambria Math" w:eastAsiaTheme="minorHAnsi" w:hAnsi="Cambria Math"/>
          <w:sz w:val="28"/>
          <w:szCs w:val="28"/>
          <w:lang w:val="en-US" w:eastAsia="en-US"/>
        </w:rPr>
        <w:t>- Acceptance of works: March 1 - May 31 (inclusive).</w:t>
      </w:r>
    </w:p>
    <w:p w:rsidR="00577CB2" w:rsidRPr="00577CB2" w:rsidRDefault="00577CB2" w:rsidP="00577CB2">
      <w:pPr>
        <w:pStyle w:val="a5"/>
        <w:spacing w:before="0" w:beforeAutospacing="0" w:after="120" w:afterAutospacing="0"/>
        <w:jc w:val="both"/>
        <w:rPr>
          <w:rFonts w:ascii="Cambria Math" w:eastAsiaTheme="minorHAnsi" w:hAnsi="Cambria Math"/>
          <w:sz w:val="28"/>
          <w:szCs w:val="28"/>
          <w:lang w:val="en-US" w:eastAsia="en-US"/>
        </w:rPr>
      </w:pPr>
      <w:r w:rsidRPr="00577CB2">
        <w:rPr>
          <w:rFonts w:ascii="Cambria Math" w:eastAsiaTheme="minorHAnsi" w:hAnsi="Cambria Math"/>
          <w:sz w:val="28"/>
          <w:szCs w:val="28"/>
          <w:lang w:val="en-US" w:eastAsia="en-US"/>
        </w:rPr>
        <w:t>- Examination of works - from June 1 to July 15.</w:t>
      </w:r>
    </w:p>
    <w:p w:rsidR="00577CB2" w:rsidRPr="00577CB2" w:rsidRDefault="00577CB2" w:rsidP="00577CB2">
      <w:pPr>
        <w:pStyle w:val="a5"/>
        <w:spacing w:before="0" w:beforeAutospacing="0" w:after="120" w:afterAutospacing="0"/>
        <w:jc w:val="both"/>
        <w:rPr>
          <w:rFonts w:ascii="Cambria Math" w:eastAsiaTheme="minorHAnsi" w:hAnsi="Cambria Math"/>
          <w:sz w:val="28"/>
          <w:szCs w:val="28"/>
          <w:lang w:val="en-US" w:eastAsia="en-US"/>
        </w:rPr>
      </w:pPr>
      <w:r w:rsidRPr="00577CB2">
        <w:rPr>
          <w:rFonts w:ascii="Cambria Math" w:eastAsiaTheme="minorHAnsi" w:hAnsi="Cambria Math"/>
          <w:sz w:val="28"/>
          <w:szCs w:val="28"/>
          <w:lang w:val="en-US" w:eastAsia="en-US"/>
        </w:rPr>
        <w:t>- Summing up the results of the Competition, determining the works-finalists who took the prize I, II, III places and announcing the winners - July 16-20.</w:t>
      </w:r>
    </w:p>
    <w:p w:rsidR="00577CB2" w:rsidRPr="00577CB2" w:rsidRDefault="00577CB2" w:rsidP="00577CB2">
      <w:pPr>
        <w:pStyle w:val="a5"/>
        <w:spacing w:before="0" w:beforeAutospacing="0" w:after="120" w:afterAutospacing="0"/>
        <w:jc w:val="both"/>
        <w:rPr>
          <w:rFonts w:ascii="Cambria Math" w:eastAsiaTheme="minorHAnsi" w:hAnsi="Cambria Math"/>
          <w:sz w:val="28"/>
          <w:szCs w:val="28"/>
          <w:lang w:val="en-US" w:eastAsia="en-US"/>
        </w:rPr>
      </w:pPr>
      <w:r w:rsidRPr="00577CB2">
        <w:rPr>
          <w:rFonts w:ascii="Cambria Math" w:eastAsiaTheme="minorHAnsi" w:hAnsi="Cambria Math"/>
          <w:sz w:val="28"/>
          <w:szCs w:val="28"/>
          <w:lang w:val="en-US" w:eastAsia="en-US"/>
        </w:rPr>
        <w:t>- The International Youth Forum "FUTURE IMAGE THAT WE WANT: FORESIGHT 2100", where the winners will be awarded, is scheduled for August 23-26, 2021. However, it is possible to postpone the forum for - September - October. Confirmation of the exact data on the holding of the Forum will be announced after the situation with the opening of borders and the lifting of restrictions related to the COVID-19 pandemic is clarified.</w:t>
      </w:r>
    </w:p>
    <w:p w:rsidR="00577CB2" w:rsidRDefault="00577CB2" w:rsidP="00577CB2">
      <w:pPr>
        <w:pStyle w:val="a5"/>
        <w:spacing w:before="0" w:beforeAutospacing="0" w:after="120" w:afterAutospacing="0"/>
        <w:jc w:val="both"/>
        <w:rPr>
          <w:rFonts w:ascii="Cambria Math" w:eastAsiaTheme="minorHAnsi" w:hAnsi="Cambria Math"/>
          <w:sz w:val="28"/>
          <w:szCs w:val="28"/>
          <w:lang w:val="en-US" w:eastAsia="en-US"/>
        </w:rPr>
      </w:pPr>
      <w:r w:rsidRPr="00577CB2">
        <w:rPr>
          <w:rFonts w:ascii="Cambria Math" w:eastAsiaTheme="minorHAnsi" w:hAnsi="Cambria Math"/>
          <w:sz w:val="28"/>
          <w:szCs w:val="28"/>
          <w:lang w:val="en-US" w:eastAsia="en-US"/>
        </w:rPr>
        <w:t xml:space="preserve">To submit a work for the competition, read the Terms of participation, Directions of the competition - 2021, Recommendations for the design of SCIENTIFIC AND SCIENTIFIC-PRACTICAL WORKS and Recommendations for the design of CREATIVE WORKS, please follow the link: </w:t>
      </w:r>
      <w:hyperlink r:id="rId7" w:history="1">
        <w:r w:rsidRPr="00DD3AC4">
          <w:rPr>
            <w:rStyle w:val="a6"/>
            <w:rFonts w:ascii="Cambria Math" w:eastAsiaTheme="minorHAnsi" w:hAnsi="Cambria Math"/>
            <w:sz w:val="28"/>
            <w:szCs w:val="28"/>
            <w:lang w:val="en-US" w:eastAsia="en-US"/>
          </w:rPr>
          <w:t>http://www.futurible.space/ru/project/horizon- 2021 /</w:t>
        </w:r>
      </w:hyperlink>
    </w:p>
    <w:p w:rsidR="00577CB2" w:rsidRPr="00577CB2" w:rsidRDefault="00577CB2" w:rsidP="00577CB2">
      <w:pPr>
        <w:pStyle w:val="a5"/>
        <w:jc w:val="both"/>
        <w:rPr>
          <w:rFonts w:ascii="Cambria Math" w:eastAsiaTheme="minorHAnsi" w:hAnsi="Cambria Math"/>
          <w:b/>
          <w:caps/>
          <w:sz w:val="28"/>
          <w:szCs w:val="28"/>
          <w:lang w:val="en-US" w:eastAsia="en-US"/>
        </w:rPr>
      </w:pPr>
      <w:r w:rsidRPr="00577CB2">
        <w:rPr>
          <w:rFonts w:ascii="Cambria Math" w:eastAsiaTheme="minorHAnsi" w:hAnsi="Cambria Math"/>
          <w:b/>
          <w:caps/>
          <w:sz w:val="28"/>
          <w:szCs w:val="28"/>
          <w:lang w:val="en-US" w:eastAsia="en-US"/>
        </w:rPr>
        <w:t>XV. CONTACT INFORMATION</w:t>
      </w:r>
    </w:p>
    <w:p w:rsidR="00577CB2" w:rsidRDefault="00577CB2" w:rsidP="00577CB2">
      <w:pPr>
        <w:pStyle w:val="a5"/>
        <w:spacing w:before="0" w:beforeAutospacing="0" w:after="120" w:afterAutospacing="0"/>
        <w:jc w:val="both"/>
        <w:rPr>
          <w:rFonts w:ascii="Cambria Math" w:eastAsiaTheme="minorHAnsi" w:hAnsi="Cambria Math"/>
          <w:sz w:val="28"/>
          <w:szCs w:val="28"/>
          <w:lang w:val="en-US" w:eastAsia="en-US"/>
        </w:rPr>
      </w:pPr>
      <w:r w:rsidRPr="00577CB2">
        <w:rPr>
          <w:rFonts w:ascii="Cambria Math" w:eastAsiaTheme="minorHAnsi" w:hAnsi="Cambria Math"/>
          <w:sz w:val="28"/>
          <w:szCs w:val="28"/>
          <w:lang w:val="en-US" w:eastAsia="en-US"/>
        </w:rPr>
        <w:t xml:space="preserve">Registration on the website </w:t>
      </w:r>
      <w:hyperlink r:id="rId8" w:history="1">
        <w:r w:rsidRPr="00DD3AC4">
          <w:rPr>
            <w:rStyle w:val="a6"/>
            <w:rFonts w:ascii="Cambria Math" w:eastAsiaTheme="minorHAnsi" w:hAnsi="Cambria Math"/>
            <w:sz w:val="28"/>
            <w:szCs w:val="28"/>
            <w:lang w:val="en-US" w:eastAsia="en-US"/>
          </w:rPr>
          <w:t>http://www.futuruble.space</w:t>
        </w:r>
      </w:hyperlink>
    </w:p>
    <w:p w:rsidR="00577CB2" w:rsidRPr="00577CB2" w:rsidRDefault="00577CB2" w:rsidP="00577CB2">
      <w:pPr>
        <w:pStyle w:val="a5"/>
        <w:spacing w:before="0" w:beforeAutospacing="0" w:after="120" w:afterAutospacing="0"/>
        <w:jc w:val="both"/>
        <w:rPr>
          <w:rFonts w:ascii="Cambria Math" w:eastAsiaTheme="minorHAnsi" w:hAnsi="Cambria Math"/>
          <w:sz w:val="28"/>
          <w:szCs w:val="28"/>
          <w:lang w:val="en-US" w:eastAsia="en-US"/>
        </w:rPr>
      </w:pPr>
      <w:r w:rsidRPr="00577CB2">
        <w:rPr>
          <w:rFonts w:ascii="Cambria Math" w:eastAsiaTheme="minorHAnsi" w:hAnsi="Cambria Math"/>
          <w:sz w:val="28"/>
          <w:szCs w:val="28"/>
          <w:lang w:val="en-US" w:eastAsia="en-US"/>
        </w:rPr>
        <w:t>Also follow the news in the official groups on social networks:</w:t>
      </w:r>
    </w:p>
    <w:p w:rsidR="00577CB2" w:rsidRDefault="00577CB2" w:rsidP="00577CB2">
      <w:pPr>
        <w:pStyle w:val="a5"/>
        <w:spacing w:before="0" w:beforeAutospacing="0" w:after="120" w:afterAutospacing="0"/>
        <w:jc w:val="both"/>
        <w:rPr>
          <w:rFonts w:ascii="Cambria Math" w:eastAsiaTheme="minorHAnsi" w:hAnsi="Cambria Math"/>
          <w:sz w:val="28"/>
          <w:szCs w:val="28"/>
          <w:lang w:val="en-US" w:eastAsia="en-US"/>
        </w:rPr>
      </w:pPr>
      <w:r w:rsidRPr="00577CB2">
        <w:rPr>
          <w:rFonts w:ascii="Cambria Math" w:eastAsiaTheme="minorHAnsi" w:hAnsi="Cambria Math"/>
          <w:sz w:val="28"/>
          <w:szCs w:val="28"/>
          <w:lang w:val="en-US" w:eastAsia="en-US"/>
        </w:rPr>
        <w:t xml:space="preserve">VK: https://vk.com/futuriblespace, </w:t>
      </w:r>
      <w:hyperlink r:id="rId9" w:history="1">
        <w:r w:rsidRPr="00DD3AC4">
          <w:rPr>
            <w:rStyle w:val="a6"/>
            <w:rFonts w:ascii="Cambria Math" w:eastAsiaTheme="minorHAnsi" w:hAnsi="Cambria Math"/>
            <w:sz w:val="28"/>
            <w:szCs w:val="28"/>
            <w:lang w:val="en-US" w:eastAsia="en-US"/>
          </w:rPr>
          <w:t>https://vk.com/public185555977</w:t>
        </w:r>
      </w:hyperlink>
    </w:p>
    <w:p w:rsidR="00577CB2" w:rsidRDefault="00577CB2" w:rsidP="00577CB2">
      <w:pPr>
        <w:pStyle w:val="a5"/>
        <w:spacing w:before="0" w:beforeAutospacing="0" w:after="120" w:afterAutospacing="0"/>
        <w:jc w:val="both"/>
        <w:rPr>
          <w:rFonts w:ascii="Cambria Math" w:eastAsiaTheme="minorHAnsi" w:hAnsi="Cambria Math"/>
          <w:sz w:val="28"/>
          <w:szCs w:val="28"/>
          <w:lang w:val="en-US" w:eastAsia="en-US"/>
        </w:rPr>
      </w:pPr>
      <w:r w:rsidRPr="00577CB2">
        <w:rPr>
          <w:rFonts w:ascii="Cambria Math" w:eastAsiaTheme="minorHAnsi" w:hAnsi="Cambria Math"/>
          <w:sz w:val="28"/>
          <w:szCs w:val="28"/>
          <w:lang w:val="en-US" w:eastAsia="en-US"/>
        </w:rPr>
        <w:t xml:space="preserve">FB: </w:t>
      </w:r>
      <w:hyperlink r:id="rId10" w:history="1">
        <w:r w:rsidRPr="00DD3AC4">
          <w:rPr>
            <w:rStyle w:val="a6"/>
            <w:rFonts w:ascii="Cambria Math" w:eastAsiaTheme="minorHAnsi" w:hAnsi="Cambria Math"/>
            <w:sz w:val="28"/>
            <w:szCs w:val="28"/>
            <w:lang w:val="en-US" w:eastAsia="en-US"/>
          </w:rPr>
          <w:t>https://www.facebook.com/futurible.space/</w:t>
        </w:r>
      </w:hyperlink>
      <w:r w:rsidRPr="00577CB2">
        <w:rPr>
          <w:rFonts w:ascii="Cambria Math" w:eastAsiaTheme="minorHAnsi" w:hAnsi="Cambria Math"/>
          <w:sz w:val="28"/>
          <w:szCs w:val="28"/>
          <w:lang w:val="en-US" w:eastAsia="en-US"/>
        </w:rPr>
        <w:t>,</w:t>
      </w:r>
    </w:p>
    <w:p w:rsidR="00577CB2" w:rsidRDefault="00577CB2" w:rsidP="00577CB2">
      <w:pPr>
        <w:pStyle w:val="a5"/>
        <w:spacing w:before="0" w:beforeAutospacing="0" w:after="120" w:afterAutospacing="0"/>
        <w:jc w:val="both"/>
        <w:rPr>
          <w:rFonts w:ascii="Cambria Math" w:eastAsiaTheme="minorHAnsi" w:hAnsi="Cambria Math"/>
          <w:sz w:val="28"/>
          <w:szCs w:val="28"/>
          <w:lang w:val="en-US" w:eastAsia="en-US"/>
        </w:rPr>
      </w:pPr>
      <w:hyperlink r:id="rId11" w:history="1">
        <w:r w:rsidRPr="00DD3AC4">
          <w:rPr>
            <w:rStyle w:val="a6"/>
            <w:rFonts w:ascii="Cambria Math" w:eastAsiaTheme="minorHAnsi" w:hAnsi="Cambria Math"/>
            <w:sz w:val="28"/>
            <w:szCs w:val="28"/>
            <w:lang w:val="en-US" w:eastAsia="en-US"/>
          </w:rPr>
          <w:t>https://www.facebook.com/groups/587152261775768</w:t>
        </w:r>
      </w:hyperlink>
    </w:p>
    <w:p w:rsidR="00577CB2" w:rsidRDefault="00577CB2" w:rsidP="00577CB2">
      <w:pPr>
        <w:pStyle w:val="a5"/>
        <w:spacing w:before="0" w:beforeAutospacing="0" w:after="120" w:afterAutospacing="0"/>
        <w:jc w:val="both"/>
        <w:rPr>
          <w:rFonts w:ascii="Cambria Math" w:eastAsiaTheme="minorHAnsi" w:hAnsi="Cambria Math"/>
          <w:sz w:val="28"/>
          <w:szCs w:val="28"/>
          <w:lang w:val="en-US" w:eastAsia="en-US"/>
        </w:rPr>
      </w:pPr>
      <w:r w:rsidRPr="00577CB2">
        <w:rPr>
          <w:rFonts w:ascii="Cambria Math" w:eastAsiaTheme="minorHAnsi" w:hAnsi="Cambria Math"/>
          <w:sz w:val="28"/>
          <w:szCs w:val="28"/>
          <w:lang w:val="en-US" w:eastAsia="en-US"/>
        </w:rPr>
        <w:t xml:space="preserve">For all questions of participation and cooperation in Russian, please contact us at </w:t>
      </w:r>
      <w:hyperlink r:id="rId12" w:history="1">
        <w:r w:rsidRPr="00DD3AC4">
          <w:rPr>
            <w:rStyle w:val="a6"/>
            <w:rFonts w:ascii="Cambria Math" w:eastAsiaTheme="minorHAnsi" w:hAnsi="Cambria Math"/>
            <w:sz w:val="28"/>
            <w:szCs w:val="28"/>
            <w:lang w:val="en-US" w:eastAsia="en-US"/>
          </w:rPr>
          <w:t>horizon2100@futurible.space</w:t>
        </w:r>
      </w:hyperlink>
    </w:p>
    <w:p w:rsidR="00577CB2" w:rsidRPr="00577CB2" w:rsidRDefault="00577CB2" w:rsidP="00577CB2">
      <w:pPr>
        <w:pStyle w:val="a5"/>
        <w:spacing w:before="0" w:beforeAutospacing="0" w:after="120" w:afterAutospacing="0"/>
        <w:jc w:val="both"/>
        <w:rPr>
          <w:rStyle w:val="ac"/>
          <w:rFonts w:ascii="Cambria Math" w:hAnsi="Cambria Math"/>
          <w:sz w:val="28"/>
          <w:szCs w:val="28"/>
          <w:lang w:val="en-US"/>
        </w:rPr>
      </w:pPr>
      <w:r w:rsidRPr="00577CB2">
        <w:rPr>
          <w:rFonts w:ascii="Cambria Math" w:eastAsiaTheme="minorHAnsi" w:hAnsi="Cambria Math"/>
          <w:sz w:val="28"/>
          <w:szCs w:val="28"/>
          <w:lang w:val="en-US" w:eastAsia="en-US"/>
        </w:rPr>
        <w:t xml:space="preserve">For all questions of participation and cooperation in English, please contact by mail - </w:t>
      </w:r>
      <w:hyperlink r:id="rId13" w:history="1">
        <w:r w:rsidRPr="00DD3AC4">
          <w:rPr>
            <w:rStyle w:val="a6"/>
            <w:rFonts w:ascii="Cambria Math" w:eastAsiaTheme="minorHAnsi" w:hAnsi="Cambria Math"/>
            <w:sz w:val="28"/>
            <w:szCs w:val="28"/>
            <w:lang w:val="en-US" w:eastAsia="en-US"/>
          </w:rPr>
          <w:t>contest2100@futurible.space</w:t>
        </w:r>
      </w:hyperlink>
      <w:r>
        <w:rPr>
          <w:rStyle w:val="ac"/>
          <w:rFonts w:ascii="Cambria Math" w:hAnsi="Cambria Math"/>
          <w:sz w:val="28"/>
          <w:szCs w:val="28"/>
          <w:lang w:val="en-US"/>
        </w:rPr>
        <w:t xml:space="preserve">  </w:t>
      </w:r>
      <w:bookmarkStart w:id="0" w:name="_GoBack"/>
      <w:bookmarkEnd w:id="0"/>
    </w:p>
    <w:sectPr w:rsidR="00577CB2" w:rsidRPr="00577CB2" w:rsidSect="00DC695F">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B3" w:rsidRDefault="00F17BB3" w:rsidP="00737067">
      <w:pPr>
        <w:spacing w:after="0" w:line="240" w:lineRule="auto"/>
      </w:pPr>
      <w:r>
        <w:separator/>
      </w:r>
    </w:p>
  </w:endnote>
  <w:endnote w:type="continuationSeparator" w:id="0">
    <w:p w:rsidR="00F17BB3" w:rsidRDefault="00F17BB3" w:rsidP="0073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323164"/>
      <w:docPartObj>
        <w:docPartGallery w:val="Page Numbers (Bottom of Page)"/>
        <w:docPartUnique/>
      </w:docPartObj>
    </w:sdtPr>
    <w:sdtContent>
      <w:p w:rsidR="000103B5" w:rsidRDefault="000103B5" w:rsidP="00DC695F">
        <w:pPr>
          <w:pStyle w:val="aa"/>
          <w:jc w:val="center"/>
        </w:pPr>
        <w:r>
          <w:fldChar w:fldCharType="begin"/>
        </w:r>
        <w:r>
          <w:instrText>PAGE   \* MERGEFORMAT</w:instrText>
        </w:r>
        <w:r>
          <w:fldChar w:fldCharType="separate"/>
        </w:r>
        <w:r w:rsidR="00F17BB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B3" w:rsidRDefault="00F17BB3" w:rsidP="00737067">
      <w:pPr>
        <w:spacing w:after="0" w:line="240" w:lineRule="auto"/>
      </w:pPr>
      <w:r>
        <w:separator/>
      </w:r>
    </w:p>
  </w:footnote>
  <w:footnote w:type="continuationSeparator" w:id="0">
    <w:p w:rsidR="00F17BB3" w:rsidRDefault="00F17BB3" w:rsidP="00737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34D"/>
    <w:multiLevelType w:val="hybridMultilevel"/>
    <w:tmpl w:val="44FCE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0D5B44"/>
    <w:multiLevelType w:val="multilevel"/>
    <w:tmpl w:val="F396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63496"/>
    <w:multiLevelType w:val="multilevel"/>
    <w:tmpl w:val="5246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760B4B"/>
    <w:multiLevelType w:val="multilevel"/>
    <w:tmpl w:val="F7E8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3F0518"/>
    <w:multiLevelType w:val="multilevel"/>
    <w:tmpl w:val="47F6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036E0"/>
    <w:multiLevelType w:val="multilevel"/>
    <w:tmpl w:val="C440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922DFB"/>
    <w:multiLevelType w:val="multilevel"/>
    <w:tmpl w:val="82F0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0615F0"/>
    <w:multiLevelType w:val="hybridMultilevel"/>
    <w:tmpl w:val="AEEAE8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A89224C"/>
    <w:multiLevelType w:val="multilevel"/>
    <w:tmpl w:val="040A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1D60CB"/>
    <w:multiLevelType w:val="multilevel"/>
    <w:tmpl w:val="0E72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69667E"/>
    <w:multiLevelType w:val="multilevel"/>
    <w:tmpl w:val="6CF8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C3AED"/>
    <w:multiLevelType w:val="multilevel"/>
    <w:tmpl w:val="B8EE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BD3B3D"/>
    <w:multiLevelType w:val="multilevel"/>
    <w:tmpl w:val="BDDA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311D5D"/>
    <w:multiLevelType w:val="multilevel"/>
    <w:tmpl w:val="6FDC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F28C5"/>
    <w:multiLevelType w:val="multilevel"/>
    <w:tmpl w:val="ACDE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E74252"/>
    <w:multiLevelType w:val="hybridMultilevel"/>
    <w:tmpl w:val="07965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A92BC5"/>
    <w:multiLevelType w:val="hybridMultilevel"/>
    <w:tmpl w:val="AFE6AB08"/>
    <w:lvl w:ilvl="0" w:tplc="04190009">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7" w15:restartNumberingAfterBreak="0">
    <w:nsid w:val="3C1D7244"/>
    <w:multiLevelType w:val="hybridMultilevel"/>
    <w:tmpl w:val="B1626A88"/>
    <w:lvl w:ilvl="0" w:tplc="04190009">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8" w15:restartNumberingAfterBreak="0">
    <w:nsid w:val="3D076B6F"/>
    <w:multiLevelType w:val="multilevel"/>
    <w:tmpl w:val="A24E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43542E"/>
    <w:multiLevelType w:val="multilevel"/>
    <w:tmpl w:val="7360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38782A"/>
    <w:multiLevelType w:val="multilevel"/>
    <w:tmpl w:val="4652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DF65B9"/>
    <w:multiLevelType w:val="multilevel"/>
    <w:tmpl w:val="83E6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5342CC"/>
    <w:multiLevelType w:val="multilevel"/>
    <w:tmpl w:val="7FC0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586BBB"/>
    <w:multiLevelType w:val="multilevel"/>
    <w:tmpl w:val="7012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E47ED9"/>
    <w:multiLevelType w:val="multilevel"/>
    <w:tmpl w:val="4136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E518F2"/>
    <w:multiLevelType w:val="hybridMultilevel"/>
    <w:tmpl w:val="08306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4F38DB"/>
    <w:multiLevelType w:val="hybridMultilevel"/>
    <w:tmpl w:val="CDB08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0D6A5B"/>
    <w:multiLevelType w:val="hybridMultilevel"/>
    <w:tmpl w:val="DAC44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2745BD"/>
    <w:multiLevelType w:val="multilevel"/>
    <w:tmpl w:val="3FF2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6F2934"/>
    <w:multiLevelType w:val="hybridMultilevel"/>
    <w:tmpl w:val="C9847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025FCA"/>
    <w:multiLevelType w:val="multilevel"/>
    <w:tmpl w:val="31CC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6"/>
  </w:num>
  <w:num w:numId="3">
    <w:abstractNumId w:val="29"/>
  </w:num>
  <w:num w:numId="4">
    <w:abstractNumId w:val="25"/>
  </w:num>
  <w:num w:numId="5">
    <w:abstractNumId w:val="7"/>
  </w:num>
  <w:num w:numId="6">
    <w:abstractNumId w:val="27"/>
  </w:num>
  <w:num w:numId="7">
    <w:abstractNumId w:val="4"/>
  </w:num>
  <w:num w:numId="8">
    <w:abstractNumId w:val="21"/>
  </w:num>
  <w:num w:numId="9">
    <w:abstractNumId w:val="30"/>
  </w:num>
  <w:num w:numId="10">
    <w:abstractNumId w:val="20"/>
  </w:num>
  <w:num w:numId="11">
    <w:abstractNumId w:val="13"/>
  </w:num>
  <w:num w:numId="12">
    <w:abstractNumId w:val="14"/>
  </w:num>
  <w:num w:numId="13">
    <w:abstractNumId w:val="2"/>
  </w:num>
  <w:num w:numId="14">
    <w:abstractNumId w:val="3"/>
  </w:num>
  <w:num w:numId="15">
    <w:abstractNumId w:val="28"/>
  </w:num>
  <w:num w:numId="16">
    <w:abstractNumId w:val="10"/>
  </w:num>
  <w:num w:numId="17">
    <w:abstractNumId w:val="19"/>
  </w:num>
  <w:num w:numId="18">
    <w:abstractNumId w:val="23"/>
  </w:num>
  <w:num w:numId="19">
    <w:abstractNumId w:val="24"/>
  </w:num>
  <w:num w:numId="20">
    <w:abstractNumId w:val="1"/>
  </w:num>
  <w:num w:numId="21">
    <w:abstractNumId w:val="11"/>
  </w:num>
  <w:num w:numId="22">
    <w:abstractNumId w:val="5"/>
  </w:num>
  <w:num w:numId="23">
    <w:abstractNumId w:val="18"/>
  </w:num>
  <w:num w:numId="24">
    <w:abstractNumId w:val="22"/>
  </w:num>
  <w:num w:numId="25">
    <w:abstractNumId w:val="9"/>
  </w:num>
  <w:num w:numId="26">
    <w:abstractNumId w:val="6"/>
  </w:num>
  <w:num w:numId="27">
    <w:abstractNumId w:val="8"/>
  </w:num>
  <w:num w:numId="28">
    <w:abstractNumId w:val="15"/>
  </w:num>
  <w:num w:numId="29">
    <w:abstractNumId w:val="12"/>
  </w:num>
  <w:num w:numId="30">
    <w:abstractNumId w:val="1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94"/>
    <w:rsid w:val="00000D8E"/>
    <w:rsid w:val="0000167C"/>
    <w:rsid w:val="00001E9A"/>
    <w:rsid w:val="0000487F"/>
    <w:rsid w:val="00007406"/>
    <w:rsid w:val="000100C5"/>
    <w:rsid w:val="000103B5"/>
    <w:rsid w:val="00011193"/>
    <w:rsid w:val="0001468F"/>
    <w:rsid w:val="00022697"/>
    <w:rsid w:val="00022E11"/>
    <w:rsid w:val="00023B08"/>
    <w:rsid w:val="000310E3"/>
    <w:rsid w:val="000341D5"/>
    <w:rsid w:val="000348B0"/>
    <w:rsid w:val="00035CC0"/>
    <w:rsid w:val="00041E28"/>
    <w:rsid w:val="00042025"/>
    <w:rsid w:val="00043EDD"/>
    <w:rsid w:val="000473B8"/>
    <w:rsid w:val="00055BF3"/>
    <w:rsid w:val="00060C4D"/>
    <w:rsid w:val="00064CA2"/>
    <w:rsid w:val="0006558D"/>
    <w:rsid w:val="00065C26"/>
    <w:rsid w:val="00067197"/>
    <w:rsid w:val="0006731C"/>
    <w:rsid w:val="00070DF9"/>
    <w:rsid w:val="0007271C"/>
    <w:rsid w:val="000767F8"/>
    <w:rsid w:val="000775E5"/>
    <w:rsid w:val="00080D10"/>
    <w:rsid w:val="00083705"/>
    <w:rsid w:val="00083CC5"/>
    <w:rsid w:val="00085ABC"/>
    <w:rsid w:val="000876DC"/>
    <w:rsid w:val="0008790C"/>
    <w:rsid w:val="00090417"/>
    <w:rsid w:val="00090DB4"/>
    <w:rsid w:val="000919E7"/>
    <w:rsid w:val="00095775"/>
    <w:rsid w:val="00096BD5"/>
    <w:rsid w:val="000971C2"/>
    <w:rsid w:val="000A1BE3"/>
    <w:rsid w:val="000A424E"/>
    <w:rsid w:val="000A4300"/>
    <w:rsid w:val="000A672F"/>
    <w:rsid w:val="000A67ED"/>
    <w:rsid w:val="000B55AF"/>
    <w:rsid w:val="000B7DC5"/>
    <w:rsid w:val="000C3510"/>
    <w:rsid w:val="000C3E6E"/>
    <w:rsid w:val="000C43ED"/>
    <w:rsid w:val="000C47B9"/>
    <w:rsid w:val="000C47C9"/>
    <w:rsid w:val="000C4D58"/>
    <w:rsid w:val="000C4FD9"/>
    <w:rsid w:val="000C6559"/>
    <w:rsid w:val="000C677B"/>
    <w:rsid w:val="000C7F07"/>
    <w:rsid w:val="000D166B"/>
    <w:rsid w:val="000D2054"/>
    <w:rsid w:val="000D2CA6"/>
    <w:rsid w:val="000D61A6"/>
    <w:rsid w:val="000D7709"/>
    <w:rsid w:val="000E0C48"/>
    <w:rsid w:val="000F1630"/>
    <w:rsid w:val="000F6D34"/>
    <w:rsid w:val="001009C7"/>
    <w:rsid w:val="00107964"/>
    <w:rsid w:val="001148FA"/>
    <w:rsid w:val="001171B3"/>
    <w:rsid w:val="001207A5"/>
    <w:rsid w:val="00123472"/>
    <w:rsid w:val="00127087"/>
    <w:rsid w:val="0013143A"/>
    <w:rsid w:val="00131566"/>
    <w:rsid w:val="001315E7"/>
    <w:rsid w:val="00131F59"/>
    <w:rsid w:val="00134003"/>
    <w:rsid w:val="00135001"/>
    <w:rsid w:val="00135188"/>
    <w:rsid w:val="00136F35"/>
    <w:rsid w:val="00141213"/>
    <w:rsid w:val="00141F88"/>
    <w:rsid w:val="00144671"/>
    <w:rsid w:val="00144826"/>
    <w:rsid w:val="00144E77"/>
    <w:rsid w:val="00145AC4"/>
    <w:rsid w:val="00147F98"/>
    <w:rsid w:val="00151A6C"/>
    <w:rsid w:val="00151BDD"/>
    <w:rsid w:val="001533EA"/>
    <w:rsid w:val="00153D98"/>
    <w:rsid w:val="00155E0D"/>
    <w:rsid w:val="00156370"/>
    <w:rsid w:val="001575B7"/>
    <w:rsid w:val="001715B7"/>
    <w:rsid w:val="00172CC8"/>
    <w:rsid w:val="00174359"/>
    <w:rsid w:val="0017477C"/>
    <w:rsid w:val="001756C0"/>
    <w:rsid w:val="00177155"/>
    <w:rsid w:val="0018220A"/>
    <w:rsid w:val="00186251"/>
    <w:rsid w:val="00190EC5"/>
    <w:rsid w:val="001944F4"/>
    <w:rsid w:val="001945FC"/>
    <w:rsid w:val="0019661F"/>
    <w:rsid w:val="00196801"/>
    <w:rsid w:val="001A3178"/>
    <w:rsid w:val="001A5722"/>
    <w:rsid w:val="001A7155"/>
    <w:rsid w:val="001B0BE5"/>
    <w:rsid w:val="001B13B8"/>
    <w:rsid w:val="001B1719"/>
    <w:rsid w:val="001B352E"/>
    <w:rsid w:val="001B3CE1"/>
    <w:rsid w:val="001B42EB"/>
    <w:rsid w:val="001B52A2"/>
    <w:rsid w:val="001B533E"/>
    <w:rsid w:val="001B57C9"/>
    <w:rsid w:val="001B5A0E"/>
    <w:rsid w:val="001B6535"/>
    <w:rsid w:val="001B6588"/>
    <w:rsid w:val="001C02AD"/>
    <w:rsid w:val="001C1E85"/>
    <w:rsid w:val="001C386C"/>
    <w:rsid w:val="001C74AB"/>
    <w:rsid w:val="001D10ED"/>
    <w:rsid w:val="001D1CE7"/>
    <w:rsid w:val="001D2670"/>
    <w:rsid w:val="001D53F7"/>
    <w:rsid w:val="001D7334"/>
    <w:rsid w:val="001E1FC8"/>
    <w:rsid w:val="001E324C"/>
    <w:rsid w:val="001E45BE"/>
    <w:rsid w:val="001E5F74"/>
    <w:rsid w:val="001F054A"/>
    <w:rsid w:val="001F3323"/>
    <w:rsid w:val="001F44CF"/>
    <w:rsid w:val="001F55ED"/>
    <w:rsid w:val="001F67D7"/>
    <w:rsid w:val="001F6F64"/>
    <w:rsid w:val="001F74AA"/>
    <w:rsid w:val="00201537"/>
    <w:rsid w:val="00203E08"/>
    <w:rsid w:val="00203EE4"/>
    <w:rsid w:val="00204379"/>
    <w:rsid w:val="00205BC4"/>
    <w:rsid w:val="00205C3E"/>
    <w:rsid w:val="00205EFA"/>
    <w:rsid w:val="0020635F"/>
    <w:rsid w:val="00206AD5"/>
    <w:rsid w:val="002076AC"/>
    <w:rsid w:val="002078E9"/>
    <w:rsid w:val="002124C9"/>
    <w:rsid w:val="00214D2A"/>
    <w:rsid w:val="0022167E"/>
    <w:rsid w:val="002221F6"/>
    <w:rsid w:val="00236848"/>
    <w:rsid w:val="002404B0"/>
    <w:rsid w:val="002405FB"/>
    <w:rsid w:val="00240767"/>
    <w:rsid w:val="00244F91"/>
    <w:rsid w:val="00252D83"/>
    <w:rsid w:val="00254995"/>
    <w:rsid w:val="0025508B"/>
    <w:rsid w:val="00256216"/>
    <w:rsid w:val="00261E01"/>
    <w:rsid w:val="00265AAC"/>
    <w:rsid w:val="0027002D"/>
    <w:rsid w:val="00270CAF"/>
    <w:rsid w:val="00272707"/>
    <w:rsid w:val="00272E27"/>
    <w:rsid w:val="00272ED7"/>
    <w:rsid w:val="00273202"/>
    <w:rsid w:val="0027563E"/>
    <w:rsid w:val="00275BAB"/>
    <w:rsid w:val="00280F57"/>
    <w:rsid w:val="00281CAB"/>
    <w:rsid w:val="00283FDB"/>
    <w:rsid w:val="002854ED"/>
    <w:rsid w:val="00286133"/>
    <w:rsid w:val="002871D0"/>
    <w:rsid w:val="002919B3"/>
    <w:rsid w:val="002941D1"/>
    <w:rsid w:val="00296FFB"/>
    <w:rsid w:val="002A08A8"/>
    <w:rsid w:val="002A1264"/>
    <w:rsid w:val="002A18F7"/>
    <w:rsid w:val="002A35FB"/>
    <w:rsid w:val="002A3D5A"/>
    <w:rsid w:val="002A60C0"/>
    <w:rsid w:val="002B0F39"/>
    <w:rsid w:val="002B3304"/>
    <w:rsid w:val="002B5EF4"/>
    <w:rsid w:val="002C0ECE"/>
    <w:rsid w:val="002C1EED"/>
    <w:rsid w:val="002C2077"/>
    <w:rsid w:val="002C20AE"/>
    <w:rsid w:val="002C2AEA"/>
    <w:rsid w:val="002C570A"/>
    <w:rsid w:val="002C61A0"/>
    <w:rsid w:val="002C6619"/>
    <w:rsid w:val="002D2B30"/>
    <w:rsid w:val="002D2E42"/>
    <w:rsid w:val="002D7BBC"/>
    <w:rsid w:val="002E074A"/>
    <w:rsid w:val="002E2CB1"/>
    <w:rsid w:val="002E4438"/>
    <w:rsid w:val="002E7BC3"/>
    <w:rsid w:val="002F07E6"/>
    <w:rsid w:val="002F096E"/>
    <w:rsid w:val="002F1D94"/>
    <w:rsid w:val="002F2D3D"/>
    <w:rsid w:val="002F4E73"/>
    <w:rsid w:val="002F50D3"/>
    <w:rsid w:val="002F6272"/>
    <w:rsid w:val="002F65D1"/>
    <w:rsid w:val="00300D03"/>
    <w:rsid w:val="00300D8C"/>
    <w:rsid w:val="00302BA1"/>
    <w:rsid w:val="00302F64"/>
    <w:rsid w:val="00310397"/>
    <w:rsid w:val="0031238C"/>
    <w:rsid w:val="003139E8"/>
    <w:rsid w:val="003150BB"/>
    <w:rsid w:val="0031661D"/>
    <w:rsid w:val="003178D5"/>
    <w:rsid w:val="00321F69"/>
    <w:rsid w:val="00323203"/>
    <w:rsid w:val="00332012"/>
    <w:rsid w:val="00332C2D"/>
    <w:rsid w:val="00336F2A"/>
    <w:rsid w:val="00344BA2"/>
    <w:rsid w:val="00346057"/>
    <w:rsid w:val="003552C9"/>
    <w:rsid w:val="00355C01"/>
    <w:rsid w:val="003606ED"/>
    <w:rsid w:val="00360B64"/>
    <w:rsid w:val="0036322E"/>
    <w:rsid w:val="0036727A"/>
    <w:rsid w:val="00370660"/>
    <w:rsid w:val="003717B3"/>
    <w:rsid w:val="003724C8"/>
    <w:rsid w:val="003803CD"/>
    <w:rsid w:val="00380723"/>
    <w:rsid w:val="00384121"/>
    <w:rsid w:val="00384480"/>
    <w:rsid w:val="00384E2A"/>
    <w:rsid w:val="00387339"/>
    <w:rsid w:val="00391936"/>
    <w:rsid w:val="003933CB"/>
    <w:rsid w:val="003A0760"/>
    <w:rsid w:val="003A1039"/>
    <w:rsid w:val="003A17F6"/>
    <w:rsid w:val="003A2E71"/>
    <w:rsid w:val="003A3EF2"/>
    <w:rsid w:val="003B22D0"/>
    <w:rsid w:val="003B37B1"/>
    <w:rsid w:val="003B4256"/>
    <w:rsid w:val="003B4DC7"/>
    <w:rsid w:val="003C2569"/>
    <w:rsid w:val="003C2DBD"/>
    <w:rsid w:val="003C3580"/>
    <w:rsid w:val="003C5F31"/>
    <w:rsid w:val="003D10F2"/>
    <w:rsid w:val="003D4DCB"/>
    <w:rsid w:val="003D52DA"/>
    <w:rsid w:val="003D5397"/>
    <w:rsid w:val="003D5BBB"/>
    <w:rsid w:val="003D6A5C"/>
    <w:rsid w:val="003E3208"/>
    <w:rsid w:val="003E585E"/>
    <w:rsid w:val="003E6253"/>
    <w:rsid w:val="003F2A94"/>
    <w:rsid w:val="003F5708"/>
    <w:rsid w:val="00402A17"/>
    <w:rsid w:val="00405EF7"/>
    <w:rsid w:val="00413003"/>
    <w:rsid w:val="0041308B"/>
    <w:rsid w:val="00413310"/>
    <w:rsid w:val="004163FC"/>
    <w:rsid w:val="004202B8"/>
    <w:rsid w:val="004226CB"/>
    <w:rsid w:val="00423C59"/>
    <w:rsid w:val="00426E5B"/>
    <w:rsid w:val="00426E9D"/>
    <w:rsid w:val="00427FF5"/>
    <w:rsid w:val="00433278"/>
    <w:rsid w:val="00435165"/>
    <w:rsid w:val="004354B2"/>
    <w:rsid w:val="00435841"/>
    <w:rsid w:val="0043696D"/>
    <w:rsid w:val="004377D1"/>
    <w:rsid w:val="00437962"/>
    <w:rsid w:val="00441DE1"/>
    <w:rsid w:val="00443BC0"/>
    <w:rsid w:val="0044465F"/>
    <w:rsid w:val="00447047"/>
    <w:rsid w:val="004531EA"/>
    <w:rsid w:val="004540B3"/>
    <w:rsid w:val="00457D35"/>
    <w:rsid w:val="00461621"/>
    <w:rsid w:val="00461E84"/>
    <w:rsid w:val="004640AA"/>
    <w:rsid w:val="004652C0"/>
    <w:rsid w:val="0047017D"/>
    <w:rsid w:val="0047121D"/>
    <w:rsid w:val="00471484"/>
    <w:rsid w:val="00475BD0"/>
    <w:rsid w:val="00476526"/>
    <w:rsid w:val="00477729"/>
    <w:rsid w:val="00481B66"/>
    <w:rsid w:val="00484EE2"/>
    <w:rsid w:val="004869EC"/>
    <w:rsid w:val="00486B93"/>
    <w:rsid w:val="00494963"/>
    <w:rsid w:val="00496166"/>
    <w:rsid w:val="004A4323"/>
    <w:rsid w:val="004A4D00"/>
    <w:rsid w:val="004A5978"/>
    <w:rsid w:val="004A5C96"/>
    <w:rsid w:val="004A647E"/>
    <w:rsid w:val="004B4A42"/>
    <w:rsid w:val="004B685C"/>
    <w:rsid w:val="004B756F"/>
    <w:rsid w:val="004C15E1"/>
    <w:rsid w:val="004C2842"/>
    <w:rsid w:val="004C3928"/>
    <w:rsid w:val="004C51F0"/>
    <w:rsid w:val="004C67F8"/>
    <w:rsid w:val="004D1317"/>
    <w:rsid w:val="004D4A64"/>
    <w:rsid w:val="004D5EAC"/>
    <w:rsid w:val="004E25B1"/>
    <w:rsid w:val="004E3A41"/>
    <w:rsid w:val="004E595F"/>
    <w:rsid w:val="004E73BA"/>
    <w:rsid w:val="004F03A2"/>
    <w:rsid w:val="004F104B"/>
    <w:rsid w:val="004F1051"/>
    <w:rsid w:val="004F2A67"/>
    <w:rsid w:val="004F313D"/>
    <w:rsid w:val="004F3D49"/>
    <w:rsid w:val="004F3F85"/>
    <w:rsid w:val="004F4AF1"/>
    <w:rsid w:val="004F6702"/>
    <w:rsid w:val="004F6B3E"/>
    <w:rsid w:val="004F70B9"/>
    <w:rsid w:val="00505744"/>
    <w:rsid w:val="0050666C"/>
    <w:rsid w:val="00507819"/>
    <w:rsid w:val="00507CD4"/>
    <w:rsid w:val="00510833"/>
    <w:rsid w:val="005116B8"/>
    <w:rsid w:val="00511F82"/>
    <w:rsid w:val="005228EF"/>
    <w:rsid w:val="005248F8"/>
    <w:rsid w:val="00525BB1"/>
    <w:rsid w:val="00525EF4"/>
    <w:rsid w:val="0052614C"/>
    <w:rsid w:val="0052761F"/>
    <w:rsid w:val="00530439"/>
    <w:rsid w:val="00531247"/>
    <w:rsid w:val="00531F5E"/>
    <w:rsid w:val="00532659"/>
    <w:rsid w:val="00533866"/>
    <w:rsid w:val="00537369"/>
    <w:rsid w:val="0054149A"/>
    <w:rsid w:val="005428EB"/>
    <w:rsid w:val="00545266"/>
    <w:rsid w:val="00546ADE"/>
    <w:rsid w:val="00547C8A"/>
    <w:rsid w:val="00551EE4"/>
    <w:rsid w:val="00552783"/>
    <w:rsid w:val="00552974"/>
    <w:rsid w:val="005531BD"/>
    <w:rsid w:val="005537B4"/>
    <w:rsid w:val="005539EB"/>
    <w:rsid w:val="005549EF"/>
    <w:rsid w:val="00554D6B"/>
    <w:rsid w:val="00555346"/>
    <w:rsid w:val="00555B9E"/>
    <w:rsid w:val="00562269"/>
    <w:rsid w:val="00563974"/>
    <w:rsid w:val="00574D0B"/>
    <w:rsid w:val="00577228"/>
    <w:rsid w:val="00577424"/>
    <w:rsid w:val="00577CB2"/>
    <w:rsid w:val="00580C68"/>
    <w:rsid w:val="00582DD6"/>
    <w:rsid w:val="00585308"/>
    <w:rsid w:val="0058619A"/>
    <w:rsid w:val="005920A9"/>
    <w:rsid w:val="005927C3"/>
    <w:rsid w:val="005963CF"/>
    <w:rsid w:val="00596F3D"/>
    <w:rsid w:val="00597867"/>
    <w:rsid w:val="005A27BE"/>
    <w:rsid w:val="005A62C6"/>
    <w:rsid w:val="005A668C"/>
    <w:rsid w:val="005A75BA"/>
    <w:rsid w:val="005B0057"/>
    <w:rsid w:val="005B0D4F"/>
    <w:rsid w:val="005B1DCA"/>
    <w:rsid w:val="005B69D6"/>
    <w:rsid w:val="005C2EAB"/>
    <w:rsid w:val="005C592A"/>
    <w:rsid w:val="005C782D"/>
    <w:rsid w:val="005D4B05"/>
    <w:rsid w:val="005E340F"/>
    <w:rsid w:val="005E4FAD"/>
    <w:rsid w:val="005E7133"/>
    <w:rsid w:val="005E7AA4"/>
    <w:rsid w:val="005F0EB6"/>
    <w:rsid w:val="005F148B"/>
    <w:rsid w:val="005F47BE"/>
    <w:rsid w:val="006009BA"/>
    <w:rsid w:val="006016A5"/>
    <w:rsid w:val="006057FF"/>
    <w:rsid w:val="00606D2B"/>
    <w:rsid w:val="00607C2D"/>
    <w:rsid w:val="00616FDD"/>
    <w:rsid w:val="00617C58"/>
    <w:rsid w:val="00617EAB"/>
    <w:rsid w:val="0062025E"/>
    <w:rsid w:val="0062205B"/>
    <w:rsid w:val="006222DD"/>
    <w:rsid w:val="006228AA"/>
    <w:rsid w:val="00623981"/>
    <w:rsid w:val="006259E4"/>
    <w:rsid w:val="006269AB"/>
    <w:rsid w:val="006278C3"/>
    <w:rsid w:val="0063006D"/>
    <w:rsid w:val="00631B97"/>
    <w:rsid w:val="006320FA"/>
    <w:rsid w:val="00636360"/>
    <w:rsid w:val="00640943"/>
    <w:rsid w:val="00640976"/>
    <w:rsid w:val="00640DB8"/>
    <w:rsid w:val="006434EA"/>
    <w:rsid w:val="006456A9"/>
    <w:rsid w:val="006509A6"/>
    <w:rsid w:val="006514CF"/>
    <w:rsid w:val="00651CA4"/>
    <w:rsid w:val="006525F2"/>
    <w:rsid w:val="00656482"/>
    <w:rsid w:val="0065769E"/>
    <w:rsid w:val="00665575"/>
    <w:rsid w:val="006677E5"/>
    <w:rsid w:val="0067189E"/>
    <w:rsid w:val="00672887"/>
    <w:rsid w:val="00672AE4"/>
    <w:rsid w:val="00677446"/>
    <w:rsid w:val="00677FC7"/>
    <w:rsid w:val="00682DA8"/>
    <w:rsid w:val="00684DEB"/>
    <w:rsid w:val="0069076F"/>
    <w:rsid w:val="00691239"/>
    <w:rsid w:val="00693A3C"/>
    <w:rsid w:val="006951B9"/>
    <w:rsid w:val="00697EDA"/>
    <w:rsid w:val="006A3363"/>
    <w:rsid w:val="006A45F6"/>
    <w:rsid w:val="006A789F"/>
    <w:rsid w:val="006B0726"/>
    <w:rsid w:val="006B270C"/>
    <w:rsid w:val="006B3449"/>
    <w:rsid w:val="006C0B0D"/>
    <w:rsid w:val="006C5C80"/>
    <w:rsid w:val="006D30E1"/>
    <w:rsid w:val="006D4A15"/>
    <w:rsid w:val="006E0113"/>
    <w:rsid w:val="006E0F2A"/>
    <w:rsid w:val="006E53B5"/>
    <w:rsid w:val="006E5D74"/>
    <w:rsid w:val="006F0FEE"/>
    <w:rsid w:val="006F2411"/>
    <w:rsid w:val="006F2A23"/>
    <w:rsid w:val="006F3B1A"/>
    <w:rsid w:val="006F3B6E"/>
    <w:rsid w:val="006F4CCC"/>
    <w:rsid w:val="00704C00"/>
    <w:rsid w:val="007054FE"/>
    <w:rsid w:val="00712593"/>
    <w:rsid w:val="00712B4B"/>
    <w:rsid w:val="00713C0B"/>
    <w:rsid w:val="0072274D"/>
    <w:rsid w:val="0072650B"/>
    <w:rsid w:val="00727609"/>
    <w:rsid w:val="00727BB1"/>
    <w:rsid w:val="00732BEF"/>
    <w:rsid w:val="00733B29"/>
    <w:rsid w:val="00735022"/>
    <w:rsid w:val="00735921"/>
    <w:rsid w:val="00736D4F"/>
    <w:rsid w:val="00737067"/>
    <w:rsid w:val="007401DC"/>
    <w:rsid w:val="0074247D"/>
    <w:rsid w:val="00743659"/>
    <w:rsid w:val="007436C2"/>
    <w:rsid w:val="00743CFB"/>
    <w:rsid w:val="0074725D"/>
    <w:rsid w:val="007504A6"/>
    <w:rsid w:val="00751A61"/>
    <w:rsid w:val="00753AAE"/>
    <w:rsid w:val="007546CF"/>
    <w:rsid w:val="00754835"/>
    <w:rsid w:val="007613CB"/>
    <w:rsid w:val="00764B9F"/>
    <w:rsid w:val="00764BA0"/>
    <w:rsid w:val="00764E86"/>
    <w:rsid w:val="00766844"/>
    <w:rsid w:val="00766D6F"/>
    <w:rsid w:val="00773318"/>
    <w:rsid w:val="00774D5E"/>
    <w:rsid w:val="007773B5"/>
    <w:rsid w:val="007774CD"/>
    <w:rsid w:val="00777762"/>
    <w:rsid w:val="00792E3C"/>
    <w:rsid w:val="0079428B"/>
    <w:rsid w:val="0079471F"/>
    <w:rsid w:val="00797FDB"/>
    <w:rsid w:val="007A1165"/>
    <w:rsid w:val="007A1AA5"/>
    <w:rsid w:val="007A22B7"/>
    <w:rsid w:val="007A337D"/>
    <w:rsid w:val="007A4E7D"/>
    <w:rsid w:val="007A5818"/>
    <w:rsid w:val="007B6B23"/>
    <w:rsid w:val="007B6E34"/>
    <w:rsid w:val="007C09DD"/>
    <w:rsid w:val="007C1447"/>
    <w:rsid w:val="007C27FA"/>
    <w:rsid w:val="007C4B81"/>
    <w:rsid w:val="007D3292"/>
    <w:rsid w:val="007E0D3B"/>
    <w:rsid w:val="007E10E7"/>
    <w:rsid w:val="007E17A7"/>
    <w:rsid w:val="007E3AC4"/>
    <w:rsid w:val="007E484C"/>
    <w:rsid w:val="007E5523"/>
    <w:rsid w:val="007E794D"/>
    <w:rsid w:val="007F0A13"/>
    <w:rsid w:val="007F0E40"/>
    <w:rsid w:val="007F1EDA"/>
    <w:rsid w:val="007F6D9E"/>
    <w:rsid w:val="00801B0A"/>
    <w:rsid w:val="00801C27"/>
    <w:rsid w:val="008104D1"/>
    <w:rsid w:val="00812608"/>
    <w:rsid w:val="008136C6"/>
    <w:rsid w:val="00820E44"/>
    <w:rsid w:val="008226A2"/>
    <w:rsid w:val="00823C2E"/>
    <w:rsid w:val="00832A34"/>
    <w:rsid w:val="00833EBE"/>
    <w:rsid w:val="00840A11"/>
    <w:rsid w:val="00842706"/>
    <w:rsid w:val="00850E77"/>
    <w:rsid w:val="00854C0E"/>
    <w:rsid w:val="00862A49"/>
    <w:rsid w:val="00862BE7"/>
    <w:rsid w:val="00865968"/>
    <w:rsid w:val="008665DB"/>
    <w:rsid w:val="00870ACE"/>
    <w:rsid w:val="00873EBC"/>
    <w:rsid w:val="008772B3"/>
    <w:rsid w:val="00877463"/>
    <w:rsid w:val="00877F0D"/>
    <w:rsid w:val="00877F92"/>
    <w:rsid w:val="00877FBF"/>
    <w:rsid w:val="00883735"/>
    <w:rsid w:val="00884CC1"/>
    <w:rsid w:val="00885A12"/>
    <w:rsid w:val="00885E7C"/>
    <w:rsid w:val="008863A7"/>
    <w:rsid w:val="00896904"/>
    <w:rsid w:val="008A01DD"/>
    <w:rsid w:val="008A43BD"/>
    <w:rsid w:val="008A58AD"/>
    <w:rsid w:val="008A602A"/>
    <w:rsid w:val="008A749C"/>
    <w:rsid w:val="008B0593"/>
    <w:rsid w:val="008B5BF6"/>
    <w:rsid w:val="008B6E6B"/>
    <w:rsid w:val="008B709C"/>
    <w:rsid w:val="008B7A3D"/>
    <w:rsid w:val="008C3A11"/>
    <w:rsid w:val="008C52E4"/>
    <w:rsid w:val="008D27C4"/>
    <w:rsid w:val="008D3E05"/>
    <w:rsid w:val="008D4214"/>
    <w:rsid w:val="008D5A61"/>
    <w:rsid w:val="008D5E40"/>
    <w:rsid w:val="008D6141"/>
    <w:rsid w:val="008E13BA"/>
    <w:rsid w:val="008E2A32"/>
    <w:rsid w:val="008E3352"/>
    <w:rsid w:val="008E394C"/>
    <w:rsid w:val="008E465A"/>
    <w:rsid w:val="008E46CC"/>
    <w:rsid w:val="008E592C"/>
    <w:rsid w:val="008E6F29"/>
    <w:rsid w:val="008E78E0"/>
    <w:rsid w:val="008F11A9"/>
    <w:rsid w:val="008F39CA"/>
    <w:rsid w:val="008F3FA5"/>
    <w:rsid w:val="008F5B1E"/>
    <w:rsid w:val="008F6587"/>
    <w:rsid w:val="008F658F"/>
    <w:rsid w:val="009002E3"/>
    <w:rsid w:val="00902305"/>
    <w:rsid w:val="0090364A"/>
    <w:rsid w:val="00906AC6"/>
    <w:rsid w:val="00913354"/>
    <w:rsid w:val="0091666B"/>
    <w:rsid w:val="009256C2"/>
    <w:rsid w:val="0092608A"/>
    <w:rsid w:val="009261D2"/>
    <w:rsid w:val="0092792D"/>
    <w:rsid w:val="00931B4B"/>
    <w:rsid w:val="00931FED"/>
    <w:rsid w:val="0093293C"/>
    <w:rsid w:val="00933F7D"/>
    <w:rsid w:val="0093602A"/>
    <w:rsid w:val="00936819"/>
    <w:rsid w:val="00952550"/>
    <w:rsid w:val="00952765"/>
    <w:rsid w:val="009527C1"/>
    <w:rsid w:val="009530D5"/>
    <w:rsid w:val="0095311A"/>
    <w:rsid w:val="00953A00"/>
    <w:rsid w:val="0095476A"/>
    <w:rsid w:val="00960CB0"/>
    <w:rsid w:val="00966CA6"/>
    <w:rsid w:val="009679F6"/>
    <w:rsid w:val="0097064B"/>
    <w:rsid w:val="00970E39"/>
    <w:rsid w:val="00971051"/>
    <w:rsid w:val="00981514"/>
    <w:rsid w:val="00983680"/>
    <w:rsid w:val="009847FA"/>
    <w:rsid w:val="009848BF"/>
    <w:rsid w:val="00991527"/>
    <w:rsid w:val="0099223E"/>
    <w:rsid w:val="009A3A33"/>
    <w:rsid w:val="009B09D7"/>
    <w:rsid w:val="009B13AD"/>
    <w:rsid w:val="009B25D4"/>
    <w:rsid w:val="009B7545"/>
    <w:rsid w:val="009C15B2"/>
    <w:rsid w:val="009C1928"/>
    <w:rsid w:val="009C4388"/>
    <w:rsid w:val="009C6B5D"/>
    <w:rsid w:val="009E157A"/>
    <w:rsid w:val="009E217A"/>
    <w:rsid w:val="009E2A91"/>
    <w:rsid w:val="009E3A59"/>
    <w:rsid w:val="009F0B95"/>
    <w:rsid w:val="009F1255"/>
    <w:rsid w:val="009F1B08"/>
    <w:rsid w:val="009F38BE"/>
    <w:rsid w:val="009F4EAB"/>
    <w:rsid w:val="009F78C3"/>
    <w:rsid w:val="00A02F71"/>
    <w:rsid w:val="00A04E93"/>
    <w:rsid w:val="00A065DB"/>
    <w:rsid w:val="00A068AC"/>
    <w:rsid w:val="00A11D1C"/>
    <w:rsid w:val="00A120FB"/>
    <w:rsid w:val="00A17EAD"/>
    <w:rsid w:val="00A21D7F"/>
    <w:rsid w:val="00A23FF5"/>
    <w:rsid w:val="00A26481"/>
    <w:rsid w:val="00A269A8"/>
    <w:rsid w:val="00A26DAC"/>
    <w:rsid w:val="00A272C6"/>
    <w:rsid w:val="00A30096"/>
    <w:rsid w:val="00A3199B"/>
    <w:rsid w:val="00A351DD"/>
    <w:rsid w:val="00A363A2"/>
    <w:rsid w:val="00A41A4E"/>
    <w:rsid w:val="00A47876"/>
    <w:rsid w:val="00A504F5"/>
    <w:rsid w:val="00A50E0A"/>
    <w:rsid w:val="00A533E4"/>
    <w:rsid w:val="00A617FA"/>
    <w:rsid w:val="00A65E9B"/>
    <w:rsid w:val="00A6628B"/>
    <w:rsid w:val="00A701BB"/>
    <w:rsid w:val="00A70B69"/>
    <w:rsid w:val="00A72A79"/>
    <w:rsid w:val="00A75980"/>
    <w:rsid w:val="00A770CE"/>
    <w:rsid w:val="00A814B7"/>
    <w:rsid w:val="00A838C6"/>
    <w:rsid w:val="00A83A1A"/>
    <w:rsid w:val="00A83BE3"/>
    <w:rsid w:val="00A84D33"/>
    <w:rsid w:val="00A8511E"/>
    <w:rsid w:val="00A868E9"/>
    <w:rsid w:val="00A87DED"/>
    <w:rsid w:val="00AA2EC5"/>
    <w:rsid w:val="00AA491D"/>
    <w:rsid w:val="00AA728D"/>
    <w:rsid w:val="00AB10B0"/>
    <w:rsid w:val="00AB1AA2"/>
    <w:rsid w:val="00AB1AAA"/>
    <w:rsid w:val="00AB46C6"/>
    <w:rsid w:val="00AB5FE2"/>
    <w:rsid w:val="00AB6BF6"/>
    <w:rsid w:val="00AC141C"/>
    <w:rsid w:val="00AC3C99"/>
    <w:rsid w:val="00AC4A17"/>
    <w:rsid w:val="00AC7007"/>
    <w:rsid w:val="00AC7FDC"/>
    <w:rsid w:val="00AD2D6D"/>
    <w:rsid w:val="00AD3756"/>
    <w:rsid w:val="00AD6F46"/>
    <w:rsid w:val="00AE1D86"/>
    <w:rsid w:val="00AE3C78"/>
    <w:rsid w:val="00AF04B3"/>
    <w:rsid w:val="00AF2771"/>
    <w:rsid w:val="00AF28C0"/>
    <w:rsid w:val="00AF40AA"/>
    <w:rsid w:val="00B02016"/>
    <w:rsid w:val="00B0207D"/>
    <w:rsid w:val="00B022BD"/>
    <w:rsid w:val="00B05BA9"/>
    <w:rsid w:val="00B11CE8"/>
    <w:rsid w:val="00B12805"/>
    <w:rsid w:val="00B15833"/>
    <w:rsid w:val="00B16C70"/>
    <w:rsid w:val="00B179C7"/>
    <w:rsid w:val="00B202E0"/>
    <w:rsid w:val="00B22645"/>
    <w:rsid w:val="00B24570"/>
    <w:rsid w:val="00B372D1"/>
    <w:rsid w:val="00B4034C"/>
    <w:rsid w:val="00B40476"/>
    <w:rsid w:val="00B42363"/>
    <w:rsid w:val="00B423D6"/>
    <w:rsid w:val="00B4513B"/>
    <w:rsid w:val="00B45F9E"/>
    <w:rsid w:val="00B4636D"/>
    <w:rsid w:val="00B50302"/>
    <w:rsid w:val="00B50FFB"/>
    <w:rsid w:val="00B521F7"/>
    <w:rsid w:val="00B528D2"/>
    <w:rsid w:val="00B52AC6"/>
    <w:rsid w:val="00B5357E"/>
    <w:rsid w:val="00B553DE"/>
    <w:rsid w:val="00B5598B"/>
    <w:rsid w:val="00B60FF7"/>
    <w:rsid w:val="00B61ACD"/>
    <w:rsid w:val="00B61F88"/>
    <w:rsid w:val="00B634EE"/>
    <w:rsid w:val="00B637C1"/>
    <w:rsid w:val="00B6515E"/>
    <w:rsid w:val="00B657E8"/>
    <w:rsid w:val="00B6728E"/>
    <w:rsid w:val="00B70545"/>
    <w:rsid w:val="00B70DDF"/>
    <w:rsid w:val="00B751EB"/>
    <w:rsid w:val="00B778F0"/>
    <w:rsid w:val="00B8078E"/>
    <w:rsid w:val="00B808CD"/>
    <w:rsid w:val="00B823D0"/>
    <w:rsid w:val="00B8277D"/>
    <w:rsid w:val="00B832B0"/>
    <w:rsid w:val="00B842CB"/>
    <w:rsid w:val="00B860F9"/>
    <w:rsid w:val="00B868BB"/>
    <w:rsid w:val="00B91532"/>
    <w:rsid w:val="00B92435"/>
    <w:rsid w:val="00B93160"/>
    <w:rsid w:val="00B95A04"/>
    <w:rsid w:val="00B96C4F"/>
    <w:rsid w:val="00BA13D3"/>
    <w:rsid w:val="00BA293F"/>
    <w:rsid w:val="00BA3571"/>
    <w:rsid w:val="00BA4353"/>
    <w:rsid w:val="00BB0640"/>
    <w:rsid w:val="00BB28B6"/>
    <w:rsid w:val="00BB301E"/>
    <w:rsid w:val="00BB3204"/>
    <w:rsid w:val="00BB410D"/>
    <w:rsid w:val="00BB5D96"/>
    <w:rsid w:val="00BB6ABC"/>
    <w:rsid w:val="00BC19B5"/>
    <w:rsid w:val="00BC4D26"/>
    <w:rsid w:val="00BC5897"/>
    <w:rsid w:val="00BC6F50"/>
    <w:rsid w:val="00BD0BBB"/>
    <w:rsid w:val="00BD2451"/>
    <w:rsid w:val="00BD361A"/>
    <w:rsid w:val="00BD4258"/>
    <w:rsid w:val="00BD6936"/>
    <w:rsid w:val="00BD7B75"/>
    <w:rsid w:val="00BD7BFE"/>
    <w:rsid w:val="00BE2572"/>
    <w:rsid w:val="00BE280A"/>
    <w:rsid w:val="00BE3800"/>
    <w:rsid w:val="00BF044D"/>
    <w:rsid w:val="00BF0A1D"/>
    <w:rsid w:val="00BF3AAB"/>
    <w:rsid w:val="00BF4C1D"/>
    <w:rsid w:val="00BF5470"/>
    <w:rsid w:val="00C009CD"/>
    <w:rsid w:val="00C0282D"/>
    <w:rsid w:val="00C02955"/>
    <w:rsid w:val="00C03D4A"/>
    <w:rsid w:val="00C05DF5"/>
    <w:rsid w:val="00C06D05"/>
    <w:rsid w:val="00C118B5"/>
    <w:rsid w:val="00C1684E"/>
    <w:rsid w:val="00C178A6"/>
    <w:rsid w:val="00C17C8D"/>
    <w:rsid w:val="00C206FF"/>
    <w:rsid w:val="00C21EB9"/>
    <w:rsid w:val="00C243A0"/>
    <w:rsid w:val="00C24CAA"/>
    <w:rsid w:val="00C25898"/>
    <w:rsid w:val="00C25BB8"/>
    <w:rsid w:val="00C27303"/>
    <w:rsid w:val="00C274CC"/>
    <w:rsid w:val="00C33340"/>
    <w:rsid w:val="00C34CE4"/>
    <w:rsid w:val="00C356CC"/>
    <w:rsid w:val="00C35EA6"/>
    <w:rsid w:val="00C36A01"/>
    <w:rsid w:val="00C474B5"/>
    <w:rsid w:val="00C47648"/>
    <w:rsid w:val="00C52586"/>
    <w:rsid w:val="00C53139"/>
    <w:rsid w:val="00C605D2"/>
    <w:rsid w:val="00C65B9D"/>
    <w:rsid w:val="00C6660A"/>
    <w:rsid w:val="00C70654"/>
    <w:rsid w:val="00C71913"/>
    <w:rsid w:val="00C71D85"/>
    <w:rsid w:val="00C730EB"/>
    <w:rsid w:val="00C75648"/>
    <w:rsid w:val="00C757EC"/>
    <w:rsid w:val="00C77D21"/>
    <w:rsid w:val="00C80F1D"/>
    <w:rsid w:val="00C829DC"/>
    <w:rsid w:val="00C84E40"/>
    <w:rsid w:val="00C8625D"/>
    <w:rsid w:val="00C9060C"/>
    <w:rsid w:val="00C91C46"/>
    <w:rsid w:val="00C91E2A"/>
    <w:rsid w:val="00CA19BA"/>
    <w:rsid w:val="00CA320D"/>
    <w:rsid w:val="00CA539F"/>
    <w:rsid w:val="00CA6188"/>
    <w:rsid w:val="00CA7331"/>
    <w:rsid w:val="00CA7521"/>
    <w:rsid w:val="00CB521C"/>
    <w:rsid w:val="00CB5726"/>
    <w:rsid w:val="00CC13AA"/>
    <w:rsid w:val="00CC1F33"/>
    <w:rsid w:val="00CC2C17"/>
    <w:rsid w:val="00CC2FE3"/>
    <w:rsid w:val="00CC482B"/>
    <w:rsid w:val="00CC5AD5"/>
    <w:rsid w:val="00CC5E82"/>
    <w:rsid w:val="00CC6A68"/>
    <w:rsid w:val="00CD02F2"/>
    <w:rsid w:val="00CD0B51"/>
    <w:rsid w:val="00CD58D2"/>
    <w:rsid w:val="00CD759A"/>
    <w:rsid w:val="00CE15B0"/>
    <w:rsid w:val="00CE7220"/>
    <w:rsid w:val="00CE76E3"/>
    <w:rsid w:val="00CE78C0"/>
    <w:rsid w:val="00CF66C4"/>
    <w:rsid w:val="00CF7C67"/>
    <w:rsid w:val="00CF7EA8"/>
    <w:rsid w:val="00D0014A"/>
    <w:rsid w:val="00D00249"/>
    <w:rsid w:val="00D0116E"/>
    <w:rsid w:val="00D0245D"/>
    <w:rsid w:val="00D02823"/>
    <w:rsid w:val="00D07BBC"/>
    <w:rsid w:val="00D10621"/>
    <w:rsid w:val="00D1216B"/>
    <w:rsid w:val="00D16442"/>
    <w:rsid w:val="00D20BD7"/>
    <w:rsid w:val="00D215C9"/>
    <w:rsid w:val="00D222B0"/>
    <w:rsid w:val="00D23BBA"/>
    <w:rsid w:val="00D25737"/>
    <w:rsid w:val="00D25A98"/>
    <w:rsid w:val="00D30A32"/>
    <w:rsid w:val="00D31884"/>
    <w:rsid w:val="00D3249E"/>
    <w:rsid w:val="00D325E8"/>
    <w:rsid w:val="00D34BEC"/>
    <w:rsid w:val="00D35D58"/>
    <w:rsid w:val="00D3719C"/>
    <w:rsid w:val="00D4182F"/>
    <w:rsid w:val="00D42ECC"/>
    <w:rsid w:val="00D5272B"/>
    <w:rsid w:val="00D5456C"/>
    <w:rsid w:val="00D56212"/>
    <w:rsid w:val="00D57530"/>
    <w:rsid w:val="00D62B54"/>
    <w:rsid w:val="00D66A23"/>
    <w:rsid w:val="00D66B8B"/>
    <w:rsid w:val="00D71C65"/>
    <w:rsid w:val="00D75949"/>
    <w:rsid w:val="00D768F2"/>
    <w:rsid w:val="00D80CCA"/>
    <w:rsid w:val="00D81838"/>
    <w:rsid w:val="00D838F4"/>
    <w:rsid w:val="00D84411"/>
    <w:rsid w:val="00D861B6"/>
    <w:rsid w:val="00D92E8D"/>
    <w:rsid w:val="00D93FEC"/>
    <w:rsid w:val="00D94B2C"/>
    <w:rsid w:val="00D96D08"/>
    <w:rsid w:val="00DA18FB"/>
    <w:rsid w:val="00DA3A44"/>
    <w:rsid w:val="00DA54DF"/>
    <w:rsid w:val="00DA6201"/>
    <w:rsid w:val="00DB1D64"/>
    <w:rsid w:val="00DB2AAE"/>
    <w:rsid w:val="00DB6B1B"/>
    <w:rsid w:val="00DC1B93"/>
    <w:rsid w:val="00DC21A6"/>
    <w:rsid w:val="00DC4C3D"/>
    <w:rsid w:val="00DC695F"/>
    <w:rsid w:val="00DC710A"/>
    <w:rsid w:val="00DC7ED1"/>
    <w:rsid w:val="00DD22E0"/>
    <w:rsid w:val="00DE1E1C"/>
    <w:rsid w:val="00DE6E33"/>
    <w:rsid w:val="00DE7E5C"/>
    <w:rsid w:val="00DF23C8"/>
    <w:rsid w:val="00DF2AFE"/>
    <w:rsid w:val="00DF3193"/>
    <w:rsid w:val="00DF3EDB"/>
    <w:rsid w:val="00E0236B"/>
    <w:rsid w:val="00E036E7"/>
    <w:rsid w:val="00E03BBA"/>
    <w:rsid w:val="00E040E4"/>
    <w:rsid w:val="00E07D8F"/>
    <w:rsid w:val="00E11D00"/>
    <w:rsid w:val="00E12467"/>
    <w:rsid w:val="00E12508"/>
    <w:rsid w:val="00E12F0A"/>
    <w:rsid w:val="00E169A4"/>
    <w:rsid w:val="00E207DD"/>
    <w:rsid w:val="00E32538"/>
    <w:rsid w:val="00E33397"/>
    <w:rsid w:val="00E36A3E"/>
    <w:rsid w:val="00E3798B"/>
    <w:rsid w:val="00E4045C"/>
    <w:rsid w:val="00E41EC3"/>
    <w:rsid w:val="00E42394"/>
    <w:rsid w:val="00E438D9"/>
    <w:rsid w:val="00E46CE0"/>
    <w:rsid w:val="00E51AE7"/>
    <w:rsid w:val="00E55F6A"/>
    <w:rsid w:val="00E62D97"/>
    <w:rsid w:val="00E62E5B"/>
    <w:rsid w:val="00E65392"/>
    <w:rsid w:val="00E67107"/>
    <w:rsid w:val="00E7382B"/>
    <w:rsid w:val="00E742FA"/>
    <w:rsid w:val="00E74756"/>
    <w:rsid w:val="00E74EDA"/>
    <w:rsid w:val="00E75368"/>
    <w:rsid w:val="00E754CC"/>
    <w:rsid w:val="00E76F2E"/>
    <w:rsid w:val="00E77F91"/>
    <w:rsid w:val="00E82B97"/>
    <w:rsid w:val="00E852B1"/>
    <w:rsid w:val="00E85485"/>
    <w:rsid w:val="00E85FA4"/>
    <w:rsid w:val="00E87E6D"/>
    <w:rsid w:val="00E91894"/>
    <w:rsid w:val="00E9600A"/>
    <w:rsid w:val="00E9635B"/>
    <w:rsid w:val="00EA2A22"/>
    <w:rsid w:val="00EA3F44"/>
    <w:rsid w:val="00EA73B8"/>
    <w:rsid w:val="00EB2A14"/>
    <w:rsid w:val="00EB3C81"/>
    <w:rsid w:val="00EB42EF"/>
    <w:rsid w:val="00EB561B"/>
    <w:rsid w:val="00EB6CC0"/>
    <w:rsid w:val="00EC7860"/>
    <w:rsid w:val="00ED01C6"/>
    <w:rsid w:val="00ED2BBA"/>
    <w:rsid w:val="00EE0D01"/>
    <w:rsid w:val="00EE1B89"/>
    <w:rsid w:val="00EE2B91"/>
    <w:rsid w:val="00EE3070"/>
    <w:rsid w:val="00EE4516"/>
    <w:rsid w:val="00EE6174"/>
    <w:rsid w:val="00EF17D0"/>
    <w:rsid w:val="00EF4809"/>
    <w:rsid w:val="00EF6542"/>
    <w:rsid w:val="00EF73C1"/>
    <w:rsid w:val="00F003F7"/>
    <w:rsid w:val="00F05BEA"/>
    <w:rsid w:val="00F06787"/>
    <w:rsid w:val="00F07CFD"/>
    <w:rsid w:val="00F10959"/>
    <w:rsid w:val="00F11E21"/>
    <w:rsid w:val="00F11FC3"/>
    <w:rsid w:val="00F1203A"/>
    <w:rsid w:val="00F12A53"/>
    <w:rsid w:val="00F151D5"/>
    <w:rsid w:val="00F17BB3"/>
    <w:rsid w:val="00F23514"/>
    <w:rsid w:val="00F24298"/>
    <w:rsid w:val="00F30984"/>
    <w:rsid w:val="00F31532"/>
    <w:rsid w:val="00F36C31"/>
    <w:rsid w:val="00F37411"/>
    <w:rsid w:val="00F41019"/>
    <w:rsid w:val="00F41E1C"/>
    <w:rsid w:val="00F44655"/>
    <w:rsid w:val="00F44DF9"/>
    <w:rsid w:val="00F45D3E"/>
    <w:rsid w:val="00F502B3"/>
    <w:rsid w:val="00F51672"/>
    <w:rsid w:val="00F52626"/>
    <w:rsid w:val="00F53150"/>
    <w:rsid w:val="00F537D7"/>
    <w:rsid w:val="00F53BB7"/>
    <w:rsid w:val="00F5687F"/>
    <w:rsid w:val="00F56EE3"/>
    <w:rsid w:val="00F60F68"/>
    <w:rsid w:val="00F61401"/>
    <w:rsid w:val="00F620A0"/>
    <w:rsid w:val="00F629D7"/>
    <w:rsid w:val="00F64DF7"/>
    <w:rsid w:val="00F64ED5"/>
    <w:rsid w:val="00F66190"/>
    <w:rsid w:val="00F7127B"/>
    <w:rsid w:val="00F72049"/>
    <w:rsid w:val="00F75C6D"/>
    <w:rsid w:val="00F76DD3"/>
    <w:rsid w:val="00F80586"/>
    <w:rsid w:val="00F81FF8"/>
    <w:rsid w:val="00F91244"/>
    <w:rsid w:val="00F94527"/>
    <w:rsid w:val="00F9467D"/>
    <w:rsid w:val="00F9554B"/>
    <w:rsid w:val="00FA0628"/>
    <w:rsid w:val="00FA0B9F"/>
    <w:rsid w:val="00FA2469"/>
    <w:rsid w:val="00FA27F6"/>
    <w:rsid w:val="00FA5C48"/>
    <w:rsid w:val="00FA7283"/>
    <w:rsid w:val="00FB26A6"/>
    <w:rsid w:val="00FB27DA"/>
    <w:rsid w:val="00FB55A9"/>
    <w:rsid w:val="00FB7321"/>
    <w:rsid w:val="00FB7528"/>
    <w:rsid w:val="00FC01BD"/>
    <w:rsid w:val="00FC25E6"/>
    <w:rsid w:val="00FC270D"/>
    <w:rsid w:val="00FC2955"/>
    <w:rsid w:val="00FC6471"/>
    <w:rsid w:val="00FD0B66"/>
    <w:rsid w:val="00FD5D2F"/>
    <w:rsid w:val="00FE2FB2"/>
    <w:rsid w:val="00FE626E"/>
    <w:rsid w:val="00FF1C54"/>
    <w:rsid w:val="00FF1FF1"/>
    <w:rsid w:val="00FF23EA"/>
    <w:rsid w:val="00FF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266C"/>
  <w15:docId w15:val="{D8991BF7-D6B1-4DA6-92BA-30441E7B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F4A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239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A74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749C"/>
    <w:rPr>
      <w:rFonts w:ascii="Tahoma" w:hAnsi="Tahoma" w:cs="Tahoma"/>
      <w:sz w:val="16"/>
      <w:szCs w:val="16"/>
    </w:rPr>
  </w:style>
  <w:style w:type="paragraph" w:styleId="a5">
    <w:name w:val="Normal (Web)"/>
    <w:basedOn w:val="a"/>
    <w:uiPriority w:val="99"/>
    <w:unhideWhenUsed/>
    <w:rsid w:val="004D4A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D4A64"/>
    <w:rPr>
      <w:color w:val="0000FF"/>
      <w:u w:val="single"/>
    </w:rPr>
  </w:style>
  <w:style w:type="paragraph" w:customStyle="1" w:styleId="p1">
    <w:name w:val="p1"/>
    <w:basedOn w:val="a"/>
    <w:rsid w:val="00205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rm-required">
    <w:name w:val="form-required"/>
    <w:basedOn w:val="a0"/>
    <w:rsid w:val="00733B29"/>
  </w:style>
  <w:style w:type="paragraph" w:styleId="a7">
    <w:name w:val="List Paragraph"/>
    <w:basedOn w:val="a"/>
    <w:uiPriority w:val="34"/>
    <w:qFormat/>
    <w:rsid w:val="00792E3C"/>
    <w:pPr>
      <w:ind w:left="720"/>
      <w:contextualSpacing/>
    </w:pPr>
  </w:style>
  <w:style w:type="paragraph" w:styleId="a8">
    <w:name w:val="header"/>
    <w:basedOn w:val="a"/>
    <w:link w:val="a9"/>
    <w:uiPriority w:val="99"/>
    <w:unhideWhenUsed/>
    <w:rsid w:val="007370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7067"/>
  </w:style>
  <w:style w:type="paragraph" w:styleId="aa">
    <w:name w:val="footer"/>
    <w:basedOn w:val="a"/>
    <w:link w:val="ab"/>
    <w:uiPriority w:val="99"/>
    <w:unhideWhenUsed/>
    <w:rsid w:val="007370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37067"/>
  </w:style>
  <w:style w:type="character" w:styleId="ac">
    <w:name w:val="Strong"/>
    <w:basedOn w:val="a0"/>
    <w:uiPriority w:val="22"/>
    <w:qFormat/>
    <w:rsid w:val="00C24CAA"/>
    <w:rPr>
      <w:b/>
      <w:bCs/>
    </w:rPr>
  </w:style>
  <w:style w:type="paragraph" w:customStyle="1" w:styleId="western">
    <w:name w:val="western"/>
    <w:basedOn w:val="a"/>
    <w:rsid w:val="003724C8"/>
    <w:pPr>
      <w:spacing w:before="100" w:beforeAutospacing="1" w:after="142" w:line="288" w:lineRule="auto"/>
    </w:pPr>
    <w:rPr>
      <w:rFonts w:ascii="Times New Roman" w:eastAsia="Times New Roman" w:hAnsi="Times New Roman" w:cs="Times New Roman"/>
      <w:color w:val="000000"/>
      <w:sz w:val="24"/>
      <w:szCs w:val="24"/>
      <w:lang w:eastAsia="ru-RU"/>
    </w:rPr>
  </w:style>
  <w:style w:type="table" w:styleId="ad">
    <w:name w:val="Table Grid"/>
    <w:basedOn w:val="a1"/>
    <w:uiPriority w:val="39"/>
    <w:rsid w:val="00B16C7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F4AF1"/>
    <w:rPr>
      <w:rFonts w:ascii="Times New Roman" w:eastAsia="Times New Roman" w:hAnsi="Times New Roman" w:cs="Times New Roman"/>
      <w:b/>
      <w:bCs/>
      <w:kern w:val="36"/>
      <w:sz w:val="48"/>
      <w:szCs w:val="48"/>
      <w:lang w:eastAsia="ru-RU"/>
    </w:rPr>
  </w:style>
  <w:style w:type="character" w:styleId="ae">
    <w:name w:val="Emphasis"/>
    <w:basedOn w:val="a0"/>
    <w:uiPriority w:val="20"/>
    <w:qFormat/>
    <w:rsid w:val="002E7B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2282">
      <w:bodyDiv w:val="1"/>
      <w:marLeft w:val="0"/>
      <w:marRight w:val="0"/>
      <w:marTop w:val="0"/>
      <w:marBottom w:val="0"/>
      <w:divBdr>
        <w:top w:val="none" w:sz="0" w:space="0" w:color="auto"/>
        <w:left w:val="none" w:sz="0" w:space="0" w:color="auto"/>
        <w:bottom w:val="none" w:sz="0" w:space="0" w:color="auto"/>
        <w:right w:val="none" w:sz="0" w:space="0" w:color="auto"/>
      </w:divBdr>
    </w:div>
    <w:div w:id="192883123">
      <w:bodyDiv w:val="1"/>
      <w:marLeft w:val="0"/>
      <w:marRight w:val="0"/>
      <w:marTop w:val="0"/>
      <w:marBottom w:val="0"/>
      <w:divBdr>
        <w:top w:val="none" w:sz="0" w:space="0" w:color="auto"/>
        <w:left w:val="none" w:sz="0" w:space="0" w:color="auto"/>
        <w:bottom w:val="none" w:sz="0" w:space="0" w:color="auto"/>
        <w:right w:val="none" w:sz="0" w:space="0" w:color="auto"/>
      </w:divBdr>
    </w:div>
    <w:div w:id="367487900">
      <w:bodyDiv w:val="1"/>
      <w:marLeft w:val="0"/>
      <w:marRight w:val="0"/>
      <w:marTop w:val="0"/>
      <w:marBottom w:val="0"/>
      <w:divBdr>
        <w:top w:val="none" w:sz="0" w:space="0" w:color="auto"/>
        <w:left w:val="none" w:sz="0" w:space="0" w:color="auto"/>
        <w:bottom w:val="none" w:sz="0" w:space="0" w:color="auto"/>
        <w:right w:val="none" w:sz="0" w:space="0" w:color="auto"/>
      </w:divBdr>
    </w:div>
    <w:div w:id="643120585">
      <w:bodyDiv w:val="1"/>
      <w:marLeft w:val="0"/>
      <w:marRight w:val="0"/>
      <w:marTop w:val="0"/>
      <w:marBottom w:val="0"/>
      <w:divBdr>
        <w:top w:val="none" w:sz="0" w:space="0" w:color="auto"/>
        <w:left w:val="none" w:sz="0" w:space="0" w:color="auto"/>
        <w:bottom w:val="none" w:sz="0" w:space="0" w:color="auto"/>
        <w:right w:val="none" w:sz="0" w:space="0" w:color="auto"/>
      </w:divBdr>
    </w:div>
    <w:div w:id="844593550">
      <w:bodyDiv w:val="1"/>
      <w:marLeft w:val="0"/>
      <w:marRight w:val="0"/>
      <w:marTop w:val="0"/>
      <w:marBottom w:val="0"/>
      <w:divBdr>
        <w:top w:val="none" w:sz="0" w:space="0" w:color="auto"/>
        <w:left w:val="none" w:sz="0" w:space="0" w:color="auto"/>
        <w:bottom w:val="none" w:sz="0" w:space="0" w:color="auto"/>
        <w:right w:val="none" w:sz="0" w:space="0" w:color="auto"/>
      </w:divBdr>
    </w:div>
    <w:div w:id="1072972815">
      <w:bodyDiv w:val="1"/>
      <w:marLeft w:val="0"/>
      <w:marRight w:val="0"/>
      <w:marTop w:val="0"/>
      <w:marBottom w:val="0"/>
      <w:divBdr>
        <w:top w:val="none" w:sz="0" w:space="0" w:color="auto"/>
        <w:left w:val="none" w:sz="0" w:space="0" w:color="auto"/>
        <w:bottom w:val="none" w:sz="0" w:space="0" w:color="auto"/>
        <w:right w:val="none" w:sz="0" w:space="0" w:color="auto"/>
      </w:divBdr>
    </w:div>
    <w:div w:id="1476800936">
      <w:bodyDiv w:val="1"/>
      <w:marLeft w:val="0"/>
      <w:marRight w:val="0"/>
      <w:marTop w:val="0"/>
      <w:marBottom w:val="0"/>
      <w:divBdr>
        <w:top w:val="none" w:sz="0" w:space="0" w:color="auto"/>
        <w:left w:val="none" w:sz="0" w:space="0" w:color="auto"/>
        <w:bottom w:val="none" w:sz="0" w:space="0" w:color="auto"/>
        <w:right w:val="none" w:sz="0" w:space="0" w:color="auto"/>
      </w:divBdr>
    </w:div>
    <w:div w:id="1873879919">
      <w:bodyDiv w:val="1"/>
      <w:marLeft w:val="0"/>
      <w:marRight w:val="0"/>
      <w:marTop w:val="0"/>
      <w:marBottom w:val="0"/>
      <w:divBdr>
        <w:top w:val="none" w:sz="0" w:space="0" w:color="auto"/>
        <w:left w:val="none" w:sz="0" w:space="0" w:color="auto"/>
        <w:bottom w:val="none" w:sz="0" w:space="0" w:color="auto"/>
        <w:right w:val="none" w:sz="0" w:space="0" w:color="auto"/>
      </w:divBdr>
    </w:div>
    <w:div w:id="1904103912">
      <w:bodyDiv w:val="1"/>
      <w:marLeft w:val="0"/>
      <w:marRight w:val="0"/>
      <w:marTop w:val="0"/>
      <w:marBottom w:val="0"/>
      <w:divBdr>
        <w:top w:val="none" w:sz="0" w:space="0" w:color="auto"/>
        <w:left w:val="none" w:sz="0" w:space="0" w:color="auto"/>
        <w:bottom w:val="none" w:sz="0" w:space="0" w:color="auto"/>
        <w:right w:val="none" w:sz="0" w:space="0" w:color="auto"/>
      </w:divBdr>
    </w:div>
    <w:div w:id="1944918063">
      <w:bodyDiv w:val="1"/>
      <w:marLeft w:val="0"/>
      <w:marRight w:val="0"/>
      <w:marTop w:val="0"/>
      <w:marBottom w:val="0"/>
      <w:divBdr>
        <w:top w:val="none" w:sz="0" w:space="0" w:color="auto"/>
        <w:left w:val="none" w:sz="0" w:space="0" w:color="auto"/>
        <w:bottom w:val="none" w:sz="0" w:space="0" w:color="auto"/>
        <w:right w:val="none" w:sz="0" w:space="0" w:color="auto"/>
      </w:divBdr>
    </w:div>
    <w:div w:id="21069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uruble.space" TargetMode="External"/><Relationship Id="rId13" Type="http://schemas.openxmlformats.org/officeDocument/2006/relationships/hyperlink" Target="mailto:contest2100@futurible.space" TargetMode="External"/><Relationship Id="rId3" Type="http://schemas.openxmlformats.org/officeDocument/2006/relationships/settings" Target="settings.xml"/><Relationship Id="rId7" Type="http://schemas.openxmlformats.org/officeDocument/2006/relationships/hyperlink" Target="http://www.futurible.space/ru/project/horizon-%202021%20/" TargetMode="External"/><Relationship Id="rId12" Type="http://schemas.openxmlformats.org/officeDocument/2006/relationships/hyperlink" Target="mailto:horizon2100@futurible.spa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groups/58715226177576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futurible.space/" TargetMode="External"/><Relationship Id="rId4" Type="http://schemas.openxmlformats.org/officeDocument/2006/relationships/webSettings" Target="webSettings.xml"/><Relationship Id="rId9" Type="http://schemas.openxmlformats.org/officeDocument/2006/relationships/hyperlink" Target="https://vk.com/public18555597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9</Pages>
  <Words>3545</Words>
  <Characters>20210</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VI. RECOMMENDATIONS FOR THE DESIGN OF SCIENTIFIC AND SCIENTIFIC-PRACTICAL WORKS</vt:lpstr>
      <vt:lpstr/>
      <vt:lpstr>VII. RECOMMENDATIONS FOR THE DESIGN OF SCI-FI WORKS</vt:lpstr>
    </vt:vector>
  </TitlesOfParts>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dc:creator>
  <cp:keywords/>
  <dc:description/>
  <cp:lastModifiedBy>Samsung</cp:lastModifiedBy>
  <cp:revision>2</cp:revision>
  <dcterms:created xsi:type="dcterms:W3CDTF">2020-04-04T12:20:00Z</dcterms:created>
  <dcterms:modified xsi:type="dcterms:W3CDTF">2021-03-02T19:51:00Z</dcterms:modified>
</cp:coreProperties>
</file>